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4742E" w14:textId="10B033FC" w:rsidR="00DE7CFF" w:rsidRDefault="007828EB" w:rsidP="00DE7CFF">
      <w:pPr>
        <w:spacing w:after="0" w:line="285" w:lineRule="auto"/>
        <w:rPr>
          <w:rFonts w:eastAsia="Times New Roman" w:cstheme="minorHAnsi"/>
          <w:b/>
          <w:kern w:val="28"/>
          <w:lang w:eastAsia="en-GB"/>
        </w:rPr>
      </w:pPr>
      <w:bookmarkStart w:id="0" w:name="_GoBack"/>
      <w:bookmarkEnd w:id="0"/>
      <w:r>
        <w:rPr>
          <w:rFonts w:eastAsia="Times New Roman" w:cstheme="minorHAnsi"/>
          <w:b/>
          <w:kern w:val="28"/>
          <w:lang w:eastAsia="en-GB"/>
        </w:rPr>
        <w:t>Student n</w:t>
      </w:r>
      <w:r w:rsidR="00DE7CFF" w:rsidRPr="007F04B6">
        <w:rPr>
          <w:rFonts w:eastAsia="Times New Roman" w:cstheme="minorHAnsi"/>
          <w:b/>
          <w:kern w:val="28"/>
          <w:lang w:eastAsia="en-GB"/>
        </w:rPr>
        <w:t xml:space="preserve">ame: </w:t>
      </w:r>
      <w:r w:rsidR="00E45C94">
        <w:rPr>
          <w:rFonts w:eastAsia="Times New Roman" w:cstheme="minorHAnsi"/>
          <w:b/>
          <w:kern w:val="28"/>
          <w:lang w:eastAsia="en-GB"/>
        </w:rPr>
        <w:t xml:space="preserve">  ______________________________                             Date</w:t>
      </w:r>
      <w:r w:rsidR="006B1648">
        <w:rPr>
          <w:rFonts w:eastAsia="Times New Roman" w:cstheme="minorHAnsi"/>
          <w:b/>
          <w:kern w:val="28"/>
          <w:lang w:eastAsia="en-GB"/>
        </w:rPr>
        <w:t>: _</w:t>
      </w:r>
      <w:r w:rsidR="00E45C94">
        <w:rPr>
          <w:rFonts w:eastAsia="Times New Roman" w:cstheme="minorHAnsi"/>
          <w:b/>
          <w:kern w:val="28"/>
          <w:lang w:eastAsia="en-GB"/>
        </w:rPr>
        <w:t>___________________</w:t>
      </w:r>
    </w:p>
    <w:p w14:paraId="74C03EB2" w14:textId="77777777" w:rsidR="00E45C94" w:rsidRDefault="00E45C94" w:rsidP="00DE7CFF">
      <w:pPr>
        <w:spacing w:after="0" w:line="285" w:lineRule="auto"/>
        <w:rPr>
          <w:rFonts w:eastAsia="Times New Roman" w:cstheme="minorHAnsi"/>
          <w:b/>
          <w:kern w:val="28"/>
          <w:lang w:eastAsia="en-GB"/>
        </w:rPr>
      </w:pPr>
    </w:p>
    <w:p w14:paraId="113C079D" w14:textId="6693CD7A" w:rsidR="00DE7CFF" w:rsidRPr="00323A89" w:rsidRDefault="00B253A1" w:rsidP="00DE7CFF">
      <w:pPr>
        <w:spacing w:after="0" w:line="285" w:lineRule="auto"/>
        <w:rPr>
          <w:rFonts w:eastAsia="Times New Roman" w:cstheme="minorHAnsi"/>
          <w:b/>
          <w:kern w:val="28"/>
          <w:lang w:eastAsia="en-GB"/>
        </w:rPr>
      </w:pPr>
      <w:r w:rsidRPr="00B253A1">
        <w:rPr>
          <w:rFonts w:eastAsia="Times New Roman" w:cstheme="minorHAnsi"/>
          <w:noProof/>
          <w:kern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1784F1" wp14:editId="731E050C">
                <wp:simplePos x="0" y="0"/>
                <wp:positionH relativeFrom="column">
                  <wp:posOffset>-38100</wp:posOffset>
                </wp:positionH>
                <wp:positionV relativeFrom="paragraph">
                  <wp:posOffset>223520</wp:posOffset>
                </wp:positionV>
                <wp:extent cx="5735320" cy="1111250"/>
                <wp:effectExtent l="0" t="0" r="1778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A3F73" w14:textId="7F446B62" w:rsidR="00CE6D6F" w:rsidRDefault="00E45C94">
                            <w:r w:rsidRPr="00775482">
                              <w:rPr>
                                <w:b/>
                              </w:rPr>
                              <w:t>Cooking Using the Oven-Target 17</w:t>
                            </w:r>
                            <w:r>
                              <w:t>:</w:t>
                            </w:r>
                            <w:r w:rsidR="00D714F0" w:rsidRPr="00D714F0">
                              <w:t> Follows H</w:t>
                            </w:r>
                            <w:r w:rsidR="00F115B5">
                              <w:t xml:space="preserve">ealth </w:t>
                            </w:r>
                            <w:r w:rsidR="00D714F0" w:rsidRPr="00D714F0">
                              <w:t>&amp;</w:t>
                            </w:r>
                            <w:r w:rsidR="00F115B5">
                              <w:t xml:space="preserve"> </w:t>
                            </w:r>
                            <w:r w:rsidR="00D714F0" w:rsidRPr="00D714F0">
                              <w:t>S</w:t>
                            </w:r>
                            <w:r w:rsidR="00F115B5">
                              <w:t>afety</w:t>
                            </w:r>
                            <w:r w:rsidR="00D714F0" w:rsidRPr="00D714F0">
                              <w:t xml:space="preserve"> throughout activity (e.g.; uses appropriate PPE, washes hands after handling </w:t>
                            </w:r>
                            <w:r w:rsidR="00F115B5">
                              <w:t>ingredients</w:t>
                            </w:r>
                            <w:r w:rsidR="00D714F0" w:rsidRPr="00D714F0">
                              <w:t xml:space="preserve"> </w:t>
                            </w:r>
                            <w:r w:rsidR="00DA7C01" w:rsidRPr="00D714F0">
                              <w:t>etc.</w:t>
                            </w:r>
                            <w:r w:rsidR="00D714F0" w:rsidRPr="00D714F0">
                              <w:t>)</w:t>
                            </w:r>
                          </w:p>
                          <w:p w14:paraId="71D154D4" w14:textId="501F9494" w:rsidR="00D714F0" w:rsidRDefault="00D714F0">
                            <w:r w:rsidRPr="00775482">
                              <w:rPr>
                                <w:b/>
                              </w:rPr>
                              <w:t>Target</w:t>
                            </w:r>
                            <w:r>
                              <w:t xml:space="preserve">: I will </w:t>
                            </w:r>
                            <w:r w:rsidR="00F115B5">
                              <w:t>follow instructions</w:t>
                            </w:r>
                            <w:r>
                              <w:t xml:space="preserve"> and use the </w:t>
                            </w:r>
                            <w:r w:rsidR="00F115B5">
                              <w:t>oven</w:t>
                            </w:r>
                            <w:r w:rsidR="00D2415E">
                              <w:t xml:space="preserve"> to </w:t>
                            </w:r>
                            <w:r w:rsidR="00F115B5">
                              <w:t>b</w:t>
                            </w:r>
                            <w:r w:rsidR="00D2415E">
                              <w:t xml:space="preserve">ake </w:t>
                            </w:r>
                            <w:r w:rsidR="00F115B5">
                              <w:t>scones</w:t>
                            </w:r>
                            <w:r w:rsidR="00D2415E">
                              <w:t>,</w:t>
                            </w:r>
                            <w:r w:rsidR="003A183F">
                              <w:t xml:space="preserve"> following all safety and hygiene guidelines</w:t>
                            </w:r>
                            <w:r w:rsidR="00D2415E">
                              <w:t xml:space="preserve">. I will </w:t>
                            </w:r>
                            <w:r w:rsidR="00E45C94">
                              <w:t>have</w:t>
                            </w:r>
                            <w:r>
                              <w:t xml:space="preserve"> support where needed.</w:t>
                            </w:r>
                          </w:p>
                          <w:p w14:paraId="33AB1562" w14:textId="77777777" w:rsidR="00D714F0" w:rsidRDefault="00D714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78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7.6pt;width:451.6pt;height:8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">
                <v:textbox>
                  <w:txbxContent>
                    <w:p w14:paraId="370A3F73" w14:textId="7F446B62" w:rsidR="00CE6D6F" w:rsidRDefault="00E45C94">
                      <w:r w:rsidRPr="00775482">
                        <w:rPr>
                          <w:b/>
                        </w:rPr>
                        <w:t>Cooking Using the Oven-Target 17</w:t>
                      </w:r>
                      <w:r>
                        <w:t>:</w:t>
                      </w:r>
                      <w:r w:rsidR="00D714F0" w:rsidRPr="00D714F0">
                        <w:t> Follows H</w:t>
                      </w:r>
                      <w:r w:rsidR="00F115B5">
                        <w:t xml:space="preserve">ealth </w:t>
                      </w:r>
                      <w:r w:rsidR="00D714F0" w:rsidRPr="00D714F0">
                        <w:t>&amp;</w:t>
                      </w:r>
                      <w:r w:rsidR="00F115B5">
                        <w:t xml:space="preserve"> </w:t>
                      </w:r>
                      <w:r w:rsidR="00D714F0" w:rsidRPr="00D714F0">
                        <w:t>S</w:t>
                      </w:r>
                      <w:r w:rsidR="00F115B5">
                        <w:t>afety</w:t>
                      </w:r>
                      <w:r w:rsidR="00D714F0" w:rsidRPr="00D714F0">
                        <w:t xml:space="preserve"> throughout activity (e.g.; uses appropriate PPE, washes hands after handling </w:t>
                      </w:r>
                      <w:r w:rsidR="00F115B5">
                        <w:t>ingredients</w:t>
                      </w:r>
                      <w:r w:rsidR="00D714F0" w:rsidRPr="00D714F0">
                        <w:t xml:space="preserve"> </w:t>
                      </w:r>
                      <w:r w:rsidR="00DA7C01" w:rsidRPr="00D714F0">
                        <w:t>etc.</w:t>
                      </w:r>
                      <w:r w:rsidR="00D714F0" w:rsidRPr="00D714F0">
                        <w:t>)</w:t>
                      </w:r>
                    </w:p>
                    <w:p w14:paraId="71D154D4" w14:textId="501F9494" w:rsidR="00D714F0" w:rsidRDefault="00D714F0">
                      <w:r w:rsidRPr="00775482">
                        <w:rPr>
                          <w:b/>
                        </w:rPr>
                        <w:t>Target</w:t>
                      </w:r>
                      <w:r>
                        <w:t xml:space="preserve">: I will </w:t>
                      </w:r>
                      <w:r w:rsidR="00F115B5">
                        <w:t>follow instructions</w:t>
                      </w:r>
                      <w:r>
                        <w:t xml:space="preserve"> and use the </w:t>
                      </w:r>
                      <w:r w:rsidR="00F115B5">
                        <w:t>oven</w:t>
                      </w:r>
                      <w:r w:rsidR="00D2415E">
                        <w:t xml:space="preserve"> to </w:t>
                      </w:r>
                      <w:r w:rsidR="00F115B5">
                        <w:t>b</w:t>
                      </w:r>
                      <w:r w:rsidR="00D2415E">
                        <w:t xml:space="preserve">ake </w:t>
                      </w:r>
                      <w:r w:rsidR="00F115B5">
                        <w:t>scones</w:t>
                      </w:r>
                      <w:r w:rsidR="00D2415E">
                        <w:t>,</w:t>
                      </w:r>
                      <w:r w:rsidR="003A183F">
                        <w:t xml:space="preserve"> following all safety and hygiene guidelines</w:t>
                      </w:r>
                      <w:r w:rsidR="00D2415E">
                        <w:t xml:space="preserve">. I will </w:t>
                      </w:r>
                      <w:r w:rsidR="00E45C94">
                        <w:t>have</w:t>
                      </w:r>
                      <w:r>
                        <w:t xml:space="preserve"> support where needed.</w:t>
                      </w:r>
                    </w:p>
                    <w:p w14:paraId="33AB1562" w14:textId="77777777" w:rsidR="00D714F0" w:rsidRDefault="00D714F0"/>
                  </w:txbxContent>
                </v:textbox>
                <w10:wrap type="square"/>
              </v:shape>
            </w:pict>
          </mc:Fallback>
        </mc:AlternateContent>
      </w:r>
      <w:r w:rsidR="00E45C94">
        <w:rPr>
          <w:rFonts w:eastAsia="Times New Roman" w:cstheme="minorHAnsi"/>
          <w:b/>
          <w:kern w:val="28"/>
          <w:lang w:eastAsia="en-GB"/>
        </w:rPr>
        <w:t>S</w:t>
      </w:r>
      <w:r w:rsidR="00323A89">
        <w:rPr>
          <w:rFonts w:eastAsia="Times New Roman" w:cstheme="minorHAnsi"/>
          <w:b/>
          <w:kern w:val="28"/>
          <w:lang w:eastAsia="en-GB"/>
        </w:rPr>
        <w:t xml:space="preserve">ubject: </w:t>
      </w:r>
      <w:r w:rsidR="00D714F0">
        <w:rPr>
          <w:rFonts w:eastAsia="Times New Roman" w:cstheme="minorHAnsi"/>
          <w:b/>
          <w:kern w:val="28"/>
          <w:lang w:eastAsia="en-GB"/>
        </w:rPr>
        <w:t>Independent Living Skills -</w:t>
      </w:r>
      <w:r w:rsidR="00F115B5">
        <w:rPr>
          <w:rFonts w:eastAsia="Times New Roman" w:cstheme="minorHAnsi"/>
          <w:kern w:val="28"/>
          <w:lang w:eastAsia="en-GB"/>
        </w:rPr>
        <w:t>Using the oven to make scones</w:t>
      </w:r>
      <w:r w:rsidR="00775482">
        <w:rPr>
          <w:rFonts w:eastAsia="Times New Roman" w:cstheme="minorHAnsi"/>
          <w:kern w:val="28"/>
          <w:lang w:eastAsia="en-GB"/>
        </w:rPr>
        <w:t>.</w:t>
      </w:r>
    </w:p>
    <w:p w14:paraId="46FCBC38" w14:textId="0A64D607" w:rsidR="00B253A1" w:rsidRDefault="00DE7CFF" w:rsidP="003E77A6">
      <w:pPr>
        <w:spacing w:after="0" w:line="285" w:lineRule="auto"/>
        <w:rPr>
          <w:rFonts w:eastAsia="Times New Roman" w:cstheme="minorHAnsi"/>
          <w:kern w:val="28"/>
          <w:lang w:eastAsia="en-GB"/>
        </w:rPr>
      </w:pPr>
      <w:r>
        <w:rPr>
          <w:rFonts w:eastAsia="Times New Roman" w:cstheme="minorHAnsi"/>
          <w:kern w:val="28"/>
          <w:lang w:eastAsia="en-GB"/>
        </w:rPr>
        <w:t xml:space="preserve">                                                                                                                                      </w:t>
      </w:r>
    </w:p>
    <w:p w14:paraId="68CD944C" w14:textId="27F3B56E" w:rsidR="00323A89" w:rsidRDefault="003E77A6" w:rsidP="003E77A6">
      <w:pPr>
        <w:spacing w:after="0" w:line="285" w:lineRule="auto"/>
        <w:rPr>
          <w:rFonts w:eastAsia="Times New Roman" w:cstheme="minorHAnsi"/>
          <w:b/>
          <w:kern w:val="28"/>
          <w:lang w:eastAsia="en-GB"/>
        </w:rPr>
      </w:pPr>
      <w:r w:rsidRPr="003E77A6">
        <w:rPr>
          <w:rFonts w:eastAsia="Times New Roman" w:cstheme="minorHAnsi"/>
          <w:b/>
          <w:kern w:val="28"/>
          <w:lang w:eastAsia="en-GB"/>
        </w:rPr>
        <w:t xml:space="preserve">Activity set by teacher: </w:t>
      </w:r>
    </w:p>
    <w:p w14:paraId="4B840CE9" w14:textId="77777777" w:rsidR="00AF7935" w:rsidRDefault="00AF7935" w:rsidP="003E77A6">
      <w:pPr>
        <w:spacing w:after="0" w:line="285" w:lineRule="auto"/>
        <w:rPr>
          <w:rFonts w:eastAsia="Times New Roman" w:cstheme="minorHAnsi"/>
          <w:b/>
          <w:kern w:val="28"/>
          <w:lang w:eastAsia="en-GB"/>
        </w:rPr>
      </w:pPr>
    </w:p>
    <w:p w14:paraId="13A02306" w14:textId="6BC3457F" w:rsidR="00AF7935" w:rsidRDefault="00E45C94" w:rsidP="00DE7CFF">
      <w:pPr>
        <w:spacing w:after="0" w:line="285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Owen</w:t>
      </w:r>
      <w:r w:rsidR="00C619DC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will</w:t>
      </w:r>
      <w:r w:rsidR="00C619DC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804B4F">
        <w:rPr>
          <w:rFonts w:ascii="Calibri" w:hAnsi="Calibri" w:cs="Calibri"/>
          <w:color w:val="000000"/>
          <w:shd w:val="clear" w:color="auto" w:fill="FFFFFF"/>
        </w:rPr>
        <w:t xml:space="preserve">demonstrate that </w:t>
      </w:r>
      <w:r>
        <w:rPr>
          <w:rFonts w:ascii="Calibri" w:hAnsi="Calibri" w:cs="Calibri"/>
          <w:color w:val="000000"/>
          <w:shd w:val="clear" w:color="auto" w:fill="FFFFFF"/>
        </w:rPr>
        <w:t>he</w:t>
      </w:r>
      <w:r w:rsidR="00804B4F">
        <w:rPr>
          <w:rFonts w:ascii="Calibri" w:hAnsi="Calibri" w:cs="Calibri"/>
          <w:color w:val="000000"/>
          <w:shd w:val="clear" w:color="auto" w:fill="FFFFFF"/>
        </w:rPr>
        <w:t xml:space="preserve"> can </w:t>
      </w:r>
      <w:r w:rsidR="00F115B5">
        <w:rPr>
          <w:rFonts w:ascii="Calibri" w:hAnsi="Calibri" w:cs="Calibri"/>
          <w:color w:val="000000"/>
          <w:shd w:val="clear" w:color="auto" w:fill="FFFFFF"/>
        </w:rPr>
        <w:t>bake scones using a video and visual</w:t>
      </w:r>
      <w:r w:rsidR="00D714F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15B5">
        <w:rPr>
          <w:rFonts w:ascii="Calibri" w:hAnsi="Calibri" w:cs="Calibri"/>
          <w:color w:val="000000"/>
          <w:shd w:val="clear" w:color="auto" w:fill="FFFFFF"/>
        </w:rPr>
        <w:t>support where required</w:t>
      </w:r>
      <w:r w:rsidR="00804B4F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F115B5">
        <w:rPr>
          <w:rFonts w:ascii="Calibri" w:hAnsi="Calibri" w:cs="Calibri"/>
          <w:color w:val="000000"/>
          <w:shd w:val="clear" w:color="auto" w:fill="FFFFFF"/>
        </w:rPr>
        <w:t>O</w:t>
      </w:r>
      <w:r>
        <w:rPr>
          <w:rFonts w:ascii="Calibri" w:hAnsi="Calibri" w:cs="Calibri"/>
          <w:color w:val="000000"/>
          <w:shd w:val="clear" w:color="auto" w:fill="FFFFFF"/>
        </w:rPr>
        <w:t>wen</w:t>
      </w:r>
      <w:r w:rsidR="00F115B5">
        <w:rPr>
          <w:rFonts w:ascii="Calibri" w:hAnsi="Calibri" w:cs="Calibri"/>
          <w:color w:val="000000"/>
          <w:shd w:val="clear" w:color="auto" w:fill="FFFFFF"/>
        </w:rPr>
        <w:t xml:space="preserve"> will require supervision at all times. O</w:t>
      </w:r>
      <w:r>
        <w:rPr>
          <w:rFonts w:ascii="Calibri" w:hAnsi="Calibri" w:cs="Calibri"/>
          <w:color w:val="000000"/>
          <w:shd w:val="clear" w:color="auto" w:fill="FFFFFF"/>
        </w:rPr>
        <w:t>wen</w:t>
      </w:r>
      <w:r w:rsidR="00D714F0">
        <w:rPr>
          <w:rFonts w:ascii="Calibri" w:hAnsi="Calibri" w:cs="Calibri"/>
          <w:color w:val="000000"/>
          <w:shd w:val="clear" w:color="auto" w:fill="FFFFFF"/>
        </w:rPr>
        <w:t xml:space="preserve"> does not need to eat any of the </w:t>
      </w:r>
      <w:r w:rsidR="00F115B5">
        <w:rPr>
          <w:rFonts w:ascii="Calibri" w:hAnsi="Calibri" w:cs="Calibri"/>
          <w:color w:val="000000"/>
          <w:shd w:val="clear" w:color="auto" w:fill="FFFFFF"/>
        </w:rPr>
        <w:t>scones</w:t>
      </w:r>
      <w:r w:rsidR="00D714F0">
        <w:rPr>
          <w:rFonts w:ascii="Calibri" w:hAnsi="Calibri" w:cs="Calibri"/>
          <w:color w:val="000000"/>
          <w:shd w:val="clear" w:color="auto" w:fill="FFFFFF"/>
        </w:rPr>
        <w:t xml:space="preserve"> if he does not want to. </w:t>
      </w:r>
      <w:r>
        <w:rPr>
          <w:rFonts w:ascii="Calibri" w:hAnsi="Calibri" w:cs="Calibri"/>
          <w:color w:val="000000"/>
          <w:shd w:val="clear" w:color="auto" w:fill="FFFFFF"/>
        </w:rPr>
        <w:t>This activity</w:t>
      </w:r>
      <w:r w:rsidR="00D714F0">
        <w:rPr>
          <w:rFonts w:ascii="Calibri" w:hAnsi="Calibri" w:cs="Calibri"/>
          <w:color w:val="000000"/>
          <w:shd w:val="clear" w:color="auto" w:fill="FFFFFF"/>
        </w:rPr>
        <w:t xml:space="preserve"> could </w:t>
      </w:r>
      <w:r>
        <w:rPr>
          <w:rFonts w:ascii="Calibri" w:hAnsi="Calibri" w:cs="Calibri"/>
          <w:color w:val="000000"/>
          <w:shd w:val="clear" w:color="auto" w:fill="FFFFFF"/>
        </w:rPr>
        <w:t xml:space="preserve">just </w:t>
      </w:r>
      <w:r w:rsidR="00D714F0">
        <w:rPr>
          <w:rFonts w:ascii="Calibri" w:hAnsi="Calibri" w:cs="Calibri"/>
          <w:color w:val="000000"/>
          <w:shd w:val="clear" w:color="auto" w:fill="FFFFFF"/>
        </w:rPr>
        <w:t xml:space="preserve">involve </w:t>
      </w:r>
      <w:r w:rsidR="00F115B5">
        <w:rPr>
          <w:rFonts w:ascii="Calibri" w:hAnsi="Calibri" w:cs="Calibri"/>
          <w:color w:val="000000"/>
          <w:shd w:val="clear" w:color="auto" w:fill="FFFFFF"/>
        </w:rPr>
        <w:t>baking</w:t>
      </w:r>
      <w:r w:rsidR="00D714F0">
        <w:rPr>
          <w:rFonts w:ascii="Calibri" w:hAnsi="Calibri" w:cs="Calibri"/>
          <w:color w:val="000000"/>
          <w:shd w:val="clear" w:color="auto" w:fill="FFFFFF"/>
        </w:rPr>
        <w:t xml:space="preserve"> for other family members</w:t>
      </w:r>
      <w:r w:rsidR="00F115B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with</w:t>
      </w:r>
      <w:r w:rsidR="00F115B5">
        <w:rPr>
          <w:rFonts w:ascii="Calibri" w:hAnsi="Calibri" w:cs="Calibri"/>
          <w:color w:val="000000"/>
          <w:shd w:val="clear" w:color="auto" w:fill="FFFFFF"/>
        </w:rPr>
        <w:t xml:space="preserve"> O</w:t>
      </w:r>
      <w:r>
        <w:rPr>
          <w:rFonts w:ascii="Calibri" w:hAnsi="Calibri" w:cs="Calibri"/>
          <w:color w:val="000000"/>
          <w:shd w:val="clear" w:color="auto" w:fill="FFFFFF"/>
        </w:rPr>
        <w:t>wen</w:t>
      </w:r>
      <w:r w:rsidR="00D714F0">
        <w:rPr>
          <w:rFonts w:ascii="Calibri" w:hAnsi="Calibri" w:cs="Calibri"/>
          <w:color w:val="000000"/>
          <w:shd w:val="clear" w:color="auto" w:fill="FFFFFF"/>
        </w:rPr>
        <w:t xml:space="preserve"> decid</w:t>
      </w:r>
      <w:r w:rsidR="00F115B5">
        <w:rPr>
          <w:rFonts w:ascii="Calibri" w:hAnsi="Calibri" w:cs="Calibri"/>
          <w:color w:val="000000"/>
          <w:shd w:val="clear" w:color="auto" w:fill="FFFFFF"/>
        </w:rPr>
        <w:t>ing</w:t>
      </w:r>
      <w:r w:rsidR="00D714F0">
        <w:rPr>
          <w:rFonts w:ascii="Calibri" w:hAnsi="Calibri" w:cs="Calibri"/>
          <w:color w:val="000000"/>
          <w:shd w:val="clear" w:color="auto" w:fill="FFFFFF"/>
        </w:rPr>
        <w:t xml:space="preserve"> to eat an alternative.</w:t>
      </w:r>
    </w:p>
    <w:p w14:paraId="1301D759" w14:textId="1C76B30B" w:rsidR="00F115B5" w:rsidRDefault="00D714F0" w:rsidP="00AF7935">
      <w:pPr>
        <w:spacing w:after="0" w:line="285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</w:t>
      </w:r>
      <w:r w:rsidR="00E45C94">
        <w:rPr>
          <w:rFonts w:ascii="Calibri" w:hAnsi="Calibri" w:cs="Calibri"/>
          <w:color w:val="000000"/>
          <w:shd w:val="clear" w:color="auto" w:fill="FFFFFF"/>
        </w:rPr>
        <w:t>wen</w:t>
      </w:r>
      <w:r w:rsidR="00AF793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15B5">
        <w:rPr>
          <w:rFonts w:ascii="Calibri" w:hAnsi="Calibri" w:cs="Calibri"/>
          <w:color w:val="000000"/>
          <w:shd w:val="clear" w:color="auto" w:fill="FFFFFF"/>
        </w:rPr>
        <w:t>should</w:t>
      </w:r>
      <w:r w:rsidR="00AF7935" w:rsidRPr="00AF793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F7935">
        <w:rPr>
          <w:rFonts w:ascii="Calibri" w:hAnsi="Calibri" w:cs="Calibri"/>
          <w:color w:val="000000"/>
          <w:shd w:val="clear" w:color="auto" w:fill="FFFFFF"/>
        </w:rPr>
        <w:t xml:space="preserve">then 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write a short description </w:t>
      </w:r>
      <w:r w:rsidR="00F115B5">
        <w:rPr>
          <w:rFonts w:ascii="Calibri" w:hAnsi="Calibri" w:cs="Calibri"/>
          <w:color w:val="000000"/>
          <w:shd w:val="clear" w:color="auto" w:fill="FFFFFF"/>
        </w:rPr>
        <w:t xml:space="preserve">of what he has done on Publisher and either upload this to </w:t>
      </w:r>
      <w:r w:rsidR="00DA7C01">
        <w:rPr>
          <w:rFonts w:ascii="Calibri" w:hAnsi="Calibri" w:cs="Calibri"/>
          <w:color w:val="000000"/>
          <w:shd w:val="clear" w:color="auto" w:fill="FFFFFF"/>
        </w:rPr>
        <w:t>h</w:t>
      </w:r>
      <w:r w:rsidR="00F115B5">
        <w:rPr>
          <w:rFonts w:ascii="Calibri" w:hAnsi="Calibri" w:cs="Calibri"/>
          <w:color w:val="000000"/>
          <w:shd w:val="clear" w:color="auto" w:fill="FFFFFF"/>
        </w:rPr>
        <w:t xml:space="preserve">is Homework Area in the share point or </w:t>
      </w:r>
      <w:r>
        <w:rPr>
          <w:rFonts w:ascii="Calibri" w:hAnsi="Calibri" w:cs="Calibri"/>
          <w:color w:val="000000"/>
          <w:shd w:val="clear" w:color="auto" w:fill="FFFFFF"/>
        </w:rPr>
        <w:t xml:space="preserve">email </w:t>
      </w:r>
      <w:r w:rsidR="00F115B5">
        <w:rPr>
          <w:rFonts w:ascii="Calibri" w:hAnsi="Calibri" w:cs="Calibri"/>
          <w:color w:val="000000"/>
          <w:shd w:val="clear" w:color="auto" w:fill="FFFFFF"/>
        </w:rPr>
        <w:t>this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 to </w:t>
      </w:r>
      <w:r>
        <w:rPr>
          <w:rFonts w:ascii="Calibri" w:hAnsi="Calibri" w:cs="Calibri"/>
          <w:color w:val="000000"/>
          <w:shd w:val="clear" w:color="auto" w:fill="FFFFFF"/>
        </w:rPr>
        <w:t xml:space="preserve">the </w:t>
      </w:r>
      <w:r w:rsidR="00F115B5">
        <w:rPr>
          <w:rFonts w:ascii="Calibri" w:hAnsi="Calibri" w:cs="Calibri"/>
          <w:color w:val="000000"/>
          <w:shd w:val="clear" w:color="auto" w:fill="FFFFFF"/>
        </w:rPr>
        <w:t>class</w:t>
      </w:r>
      <w:r>
        <w:rPr>
          <w:rFonts w:ascii="Calibri" w:hAnsi="Calibri" w:cs="Calibri"/>
          <w:color w:val="000000"/>
          <w:shd w:val="clear" w:color="auto" w:fill="FFFFFF"/>
        </w:rPr>
        <w:t xml:space="preserve"> support</w:t>
      </w:r>
      <w:r w:rsidR="00AF7935" w:rsidRPr="00AF7935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email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14:paraId="03B9353B" w14:textId="3BC78D0E" w:rsidR="003A183F" w:rsidRDefault="00F115B5" w:rsidP="00AF7935">
      <w:pPr>
        <w:spacing w:after="0" w:line="285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O</w:t>
      </w:r>
      <w:r w:rsidR="00E45C94">
        <w:rPr>
          <w:rFonts w:ascii="Calibri" w:hAnsi="Calibri" w:cs="Calibri"/>
          <w:color w:val="000000"/>
          <w:shd w:val="clear" w:color="auto" w:fill="FFFFFF"/>
        </w:rPr>
        <w:t>wen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could even upload </w:t>
      </w:r>
      <w:r>
        <w:rPr>
          <w:rFonts w:ascii="Calibri" w:hAnsi="Calibri" w:cs="Calibri"/>
          <w:color w:val="000000"/>
          <w:shd w:val="clear" w:color="auto" w:fill="FFFFFF"/>
        </w:rPr>
        <w:t>his own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 video of </w:t>
      </w:r>
      <w:r>
        <w:rPr>
          <w:rFonts w:ascii="Calibri" w:hAnsi="Calibri" w:cs="Calibri"/>
          <w:color w:val="000000"/>
          <w:shd w:val="clear" w:color="auto" w:fill="FFFFFF"/>
        </w:rPr>
        <w:t>how he made his scones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hd w:val="clear" w:color="auto" w:fill="FFFFFF"/>
        </w:rPr>
        <w:t>There is a separate area named Student V</w:t>
      </w:r>
      <w:r w:rsidR="003A183F">
        <w:rPr>
          <w:rFonts w:ascii="Calibri" w:hAnsi="Calibri" w:cs="Calibri"/>
          <w:color w:val="000000"/>
          <w:shd w:val="clear" w:color="auto" w:fill="FFFFFF"/>
        </w:rPr>
        <w:t>ideos where this can up</w:t>
      </w:r>
      <w:r>
        <w:rPr>
          <w:rFonts w:ascii="Calibri" w:hAnsi="Calibri" w:cs="Calibri"/>
          <w:color w:val="000000"/>
          <w:shd w:val="clear" w:color="auto" w:fill="FFFFFF"/>
        </w:rPr>
        <w:t>loaded in the Homework A</w:t>
      </w:r>
      <w:r w:rsidR="003A183F">
        <w:rPr>
          <w:rFonts w:ascii="Calibri" w:hAnsi="Calibri" w:cs="Calibri"/>
          <w:color w:val="000000"/>
          <w:shd w:val="clear" w:color="auto" w:fill="FFFFFF"/>
        </w:rPr>
        <w:t>rea.</w:t>
      </w:r>
    </w:p>
    <w:p w14:paraId="56D4A22F" w14:textId="6535CACA" w:rsidR="00AF7935" w:rsidRPr="00AF7935" w:rsidRDefault="00F115B5" w:rsidP="00AF7935">
      <w:pPr>
        <w:spacing w:after="0" w:line="285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The emphasis is </w:t>
      </w:r>
      <w:r w:rsidR="00E45C94">
        <w:rPr>
          <w:rFonts w:ascii="Calibri" w:hAnsi="Calibri" w:cs="Calibri"/>
          <w:color w:val="000000"/>
          <w:shd w:val="clear" w:color="auto" w:fill="FFFFFF"/>
        </w:rPr>
        <w:t>on Owen following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 health and safety and hygiene guidelines.</w:t>
      </w:r>
      <w:r>
        <w:rPr>
          <w:rFonts w:ascii="Calibri" w:hAnsi="Calibri" w:cs="Calibri"/>
          <w:color w:val="000000"/>
          <w:shd w:val="clear" w:color="auto" w:fill="FFFFFF"/>
        </w:rPr>
        <w:t xml:space="preserve"> Supervision should be provided at all times.</w:t>
      </w:r>
    </w:p>
    <w:p w14:paraId="15D8B053" w14:textId="431C0FC1" w:rsidR="00AF7935" w:rsidRDefault="00A01936" w:rsidP="00DE7CFF">
      <w:pPr>
        <w:spacing w:after="0" w:line="285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Photographs should be used as evidence</w:t>
      </w:r>
      <w:r w:rsidR="00AF7935">
        <w:rPr>
          <w:rFonts w:ascii="Calibri" w:hAnsi="Calibri" w:cs="Calibri"/>
          <w:color w:val="000000"/>
          <w:shd w:val="clear" w:color="auto" w:fill="FFFFFF"/>
        </w:rPr>
        <w:t xml:space="preserve"> and can be emailed separately 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to the </w:t>
      </w:r>
      <w:r w:rsidR="00F115B5">
        <w:rPr>
          <w:rFonts w:ascii="Calibri" w:hAnsi="Calibri" w:cs="Calibri"/>
          <w:color w:val="000000"/>
          <w:shd w:val="clear" w:color="auto" w:fill="FFFFFF"/>
        </w:rPr>
        <w:t>Class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45C94">
        <w:rPr>
          <w:rFonts w:ascii="Calibri" w:hAnsi="Calibri" w:cs="Calibri"/>
          <w:color w:val="000000"/>
          <w:shd w:val="clear" w:color="auto" w:fill="FFFFFF"/>
        </w:rPr>
        <w:t>S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upport </w:t>
      </w:r>
      <w:r w:rsidR="00E45C94">
        <w:rPr>
          <w:rFonts w:ascii="Calibri" w:hAnsi="Calibri" w:cs="Calibri"/>
          <w:color w:val="000000"/>
          <w:shd w:val="clear" w:color="auto" w:fill="FFFFFF"/>
        </w:rPr>
        <w:t xml:space="preserve">email 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or uploaded in </w:t>
      </w:r>
      <w:r w:rsidR="00E45C94">
        <w:rPr>
          <w:rFonts w:ascii="Calibri" w:hAnsi="Calibri" w:cs="Calibri"/>
          <w:color w:val="000000"/>
          <w:shd w:val="clear" w:color="auto" w:fill="FFFFFF"/>
        </w:rPr>
        <w:t>Owen’s</w:t>
      </w:r>
      <w:r w:rsidR="003A183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115B5">
        <w:rPr>
          <w:rFonts w:ascii="Calibri" w:hAnsi="Calibri" w:cs="Calibri"/>
          <w:color w:val="000000"/>
          <w:shd w:val="clear" w:color="auto" w:fill="FFFFFF"/>
        </w:rPr>
        <w:t xml:space="preserve">Homework </w:t>
      </w:r>
      <w:r w:rsidR="003A183F">
        <w:rPr>
          <w:rFonts w:ascii="Calibri" w:hAnsi="Calibri" w:cs="Calibri"/>
          <w:color w:val="000000"/>
          <w:shd w:val="clear" w:color="auto" w:fill="FFFFFF"/>
        </w:rPr>
        <w:t>area.</w:t>
      </w:r>
    </w:p>
    <w:p w14:paraId="0946B68B" w14:textId="78D5B8DA" w:rsidR="00AF7935" w:rsidRDefault="00AF7935" w:rsidP="00DE7CFF">
      <w:pPr>
        <w:spacing w:after="0" w:line="285" w:lineRule="auto"/>
        <w:rPr>
          <w:rFonts w:ascii="Calibri" w:hAnsi="Calibri" w:cs="Calibri"/>
          <w:color w:val="000000"/>
          <w:shd w:val="clear" w:color="auto" w:fill="FFFFFF"/>
        </w:rPr>
      </w:pPr>
    </w:p>
    <w:p w14:paraId="3A21728A" w14:textId="6176D9F6" w:rsidR="00AF7935" w:rsidRDefault="00AF7935" w:rsidP="00DE7CFF">
      <w:pPr>
        <w:spacing w:after="0" w:line="285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Then please complete the assessment below. </w:t>
      </w:r>
    </w:p>
    <w:p w14:paraId="3F5FCACE" w14:textId="58F4107C" w:rsidR="00804B4F" w:rsidRDefault="00804B4F" w:rsidP="00DE7CFF">
      <w:pPr>
        <w:spacing w:after="0" w:line="285" w:lineRule="auto"/>
        <w:rPr>
          <w:rFonts w:ascii="Calibri" w:hAnsi="Calibri" w:cs="Calibri"/>
          <w:color w:val="000000"/>
          <w:shd w:val="clear" w:color="auto" w:fill="FFFFFF"/>
        </w:rPr>
      </w:pPr>
    </w:p>
    <w:p w14:paraId="055B8822" w14:textId="7E2DEFE9" w:rsidR="00804B4F" w:rsidRPr="00A01936" w:rsidRDefault="00A01936" w:rsidP="00DE7CFF">
      <w:pPr>
        <w:spacing w:after="0" w:line="285" w:lineRule="auto"/>
        <w:rPr>
          <w:rFonts w:ascii="Calibri" w:hAnsi="Calibri" w:cs="Calibri"/>
          <w:b/>
          <w:color w:val="000000"/>
          <w:shd w:val="clear" w:color="auto" w:fill="FFFFFF"/>
        </w:rPr>
      </w:pPr>
      <w:r w:rsidRPr="00A01936">
        <w:rPr>
          <w:rFonts w:ascii="Calibri" w:hAnsi="Calibri" w:cs="Calibri"/>
          <w:b/>
          <w:color w:val="000000"/>
          <w:shd w:val="clear" w:color="auto" w:fill="FFFFFF"/>
        </w:rPr>
        <w:t xml:space="preserve">Assessment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175"/>
        <w:gridCol w:w="1288"/>
        <w:gridCol w:w="1288"/>
        <w:gridCol w:w="1288"/>
        <w:gridCol w:w="1288"/>
      </w:tblGrid>
      <w:tr w:rsidR="00A01936" w14:paraId="2C87175D" w14:textId="77777777" w:rsidTr="0042129C">
        <w:tc>
          <w:tcPr>
            <w:tcW w:w="1696" w:type="dxa"/>
          </w:tcPr>
          <w:p w14:paraId="15BEDAF9" w14:textId="77777777" w:rsidR="00A01936" w:rsidRDefault="00A01936" w:rsidP="0042129C">
            <w:r>
              <w:t>Assessment area</w:t>
            </w:r>
          </w:p>
        </w:tc>
        <w:tc>
          <w:tcPr>
            <w:tcW w:w="2168" w:type="dxa"/>
            <w:gridSpan w:val="2"/>
          </w:tcPr>
          <w:p w14:paraId="55E34CC9" w14:textId="77777777" w:rsidR="00A01936" w:rsidRDefault="00A01936" w:rsidP="0042129C">
            <w:pPr>
              <w:jc w:val="center"/>
            </w:pPr>
            <w:r>
              <w:t>Not yet developed</w:t>
            </w:r>
          </w:p>
        </w:tc>
        <w:tc>
          <w:tcPr>
            <w:tcW w:w="2576" w:type="dxa"/>
            <w:gridSpan w:val="2"/>
          </w:tcPr>
          <w:p w14:paraId="0C059C0E" w14:textId="77777777" w:rsidR="00A01936" w:rsidRDefault="00A01936" w:rsidP="0042129C">
            <w:pPr>
              <w:jc w:val="center"/>
            </w:pPr>
            <w:r>
              <w:t>Developing</w:t>
            </w:r>
          </w:p>
        </w:tc>
        <w:tc>
          <w:tcPr>
            <w:tcW w:w="1288" w:type="dxa"/>
          </w:tcPr>
          <w:p w14:paraId="4E40812E" w14:textId="77777777" w:rsidR="00A01936" w:rsidRDefault="00A01936" w:rsidP="0042129C">
            <w:pPr>
              <w:jc w:val="center"/>
            </w:pPr>
            <w:r>
              <w:t>Established</w:t>
            </w:r>
          </w:p>
        </w:tc>
        <w:tc>
          <w:tcPr>
            <w:tcW w:w="1288" w:type="dxa"/>
          </w:tcPr>
          <w:p w14:paraId="1BA88F1D" w14:textId="77777777" w:rsidR="00A01936" w:rsidRDefault="00A01936" w:rsidP="0042129C">
            <w:pPr>
              <w:jc w:val="center"/>
            </w:pPr>
            <w:r>
              <w:t>Generalised</w:t>
            </w:r>
          </w:p>
        </w:tc>
      </w:tr>
      <w:tr w:rsidR="00A01936" w14:paraId="4916699B" w14:textId="77777777" w:rsidTr="0042129C">
        <w:tc>
          <w:tcPr>
            <w:tcW w:w="1696" w:type="dxa"/>
          </w:tcPr>
          <w:p w14:paraId="55981DBB" w14:textId="77777777" w:rsidR="00A01936" w:rsidRDefault="00A01936" w:rsidP="0042129C"/>
        </w:tc>
        <w:tc>
          <w:tcPr>
            <w:tcW w:w="993" w:type="dxa"/>
          </w:tcPr>
          <w:p w14:paraId="47B96BB2" w14:textId="77777777" w:rsidR="00A01936" w:rsidRDefault="00A01936" w:rsidP="0042129C">
            <w:pPr>
              <w:jc w:val="center"/>
            </w:pPr>
            <w:r>
              <w:t>1</w:t>
            </w:r>
          </w:p>
        </w:tc>
        <w:tc>
          <w:tcPr>
            <w:tcW w:w="1175" w:type="dxa"/>
          </w:tcPr>
          <w:p w14:paraId="2F65608F" w14:textId="77777777" w:rsidR="00A01936" w:rsidRDefault="00A01936" w:rsidP="0042129C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14:paraId="5F362012" w14:textId="77777777" w:rsidR="00A01936" w:rsidRDefault="00A01936" w:rsidP="0042129C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14:paraId="3A792F60" w14:textId="77777777" w:rsidR="00A01936" w:rsidRDefault="00A01936" w:rsidP="0042129C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14:paraId="561B51BC" w14:textId="77777777" w:rsidR="00A01936" w:rsidRDefault="00A01936" w:rsidP="0042129C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14:paraId="711B8DA8" w14:textId="77777777" w:rsidR="00A01936" w:rsidRDefault="00A01936" w:rsidP="0042129C">
            <w:pPr>
              <w:jc w:val="center"/>
            </w:pPr>
            <w:r>
              <w:t>6</w:t>
            </w:r>
          </w:p>
        </w:tc>
      </w:tr>
      <w:tr w:rsidR="00A01936" w14:paraId="683FA52B" w14:textId="77777777" w:rsidTr="0042129C">
        <w:tc>
          <w:tcPr>
            <w:tcW w:w="1696" w:type="dxa"/>
          </w:tcPr>
          <w:p w14:paraId="7BDE37A5" w14:textId="77777777" w:rsidR="00A01936" w:rsidRDefault="00A01936" w:rsidP="0042129C">
            <w:r>
              <w:t>Communication</w:t>
            </w:r>
          </w:p>
        </w:tc>
        <w:tc>
          <w:tcPr>
            <w:tcW w:w="993" w:type="dxa"/>
          </w:tcPr>
          <w:p w14:paraId="1709BB11" w14:textId="77777777" w:rsidR="00A01936" w:rsidRDefault="00A01936" w:rsidP="0042129C">
            <w:pPr>
              <w:jc w:val="center"/>
            </w:pPr>
          </w:p>
        </w:tc>
        <w:tc>
          <w:tcPr>
            <w:tcW w:w="1175" w:type="dxa"/>
          </w:tcPr>
          <w:p w14:paraId="6B5A340B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7E8B8506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497B4146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1883EB48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17E5DC43" w14:textId="77777777" w:rsidR="00A01936" w:rsidRDefault="00A01936" w:rsidP="0042129C">
            <w:pPr>
              <w:jc w:val="center"/>
            </w:pPr>
          </w:p>
        </w:tc>
      </w:tr>
      <w:tr w:rsidR="00A01936" w14:paraId="5E32EE32" w14:textId="77777777" w:rsidTr="0042129C">
        <w:tc>
          <w:tcPr>
            <w:tcW w:w="1696" w:type="dxa"/>
          </w:tcPr>
          <w:p w14:paraId="6CB0509D" w14:textId="77777777" w:rsidR="00A01936" w:rsidRDefault="00A01936" w:rsidP="0042129C">
            <w:r>
              <w:t>Work skills</w:t>
            </w:r>
          </w:p>
        </w:tc>
        <w:tc>
          <w:tcPr>
            <w:tcW w:w="993" w:type="dxa"/>
          </w:tcPr>
          <w:p w14:paraId="431189C0" w14:textId="77777777" w:rsidR="00A01936" w:rsidRDefault="00A01936" w:rsidP="0042129C">
            <w:pPr>
              <w:jc w:val="center"/>
            </w:pPr>
          </w:p>
        </w:tc>
        <w:tc>
          <w:tcPr>
            <w:tcW w:w="1175" w:type="dxa"/>
          </w:tcPr>
          <w:p w14:paraId="12DE6830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794FC051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0391DD30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0DDF345C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46E8708F" w14:textId="77777777" w:rsidR="00A01936" w:rsidRDefault="00A01936" w:rsidP="0042129C">
            <w:pPr>
              <w:jc w:val="center"/>
            </w:pPr>
          </w:p>
        </w:tc>
      </w:tr>
      <w:tr w:rsidR="00A01936" w14:paraId="19F23B6C" w14:textId="77777777" w:rsidTr="0042129C">
        <w:tc>
          <w:tcPr>
            <w:tcW w:w="1696" w:type="dxa"/>
          </w:tcPr>
          <w:p w14:paraId="62E8E29B" w14:textId="77777777" w:rsidR="00A01936" w:rsidRDefault="00A01936" w:rsidP="0042129C">
            <w:r>
              <w:t>Independence</w:t>
            </w:r>
          </w:p>
        </w:tc>
        <w:tc>
          <w:tcPr>
            <w:tcW w:w="993" w:type="dxa"/>
          </w:tcPr>
          <w:p w14:paraId="1B4A4A79" w14:textId="77777777" w:rsidR="00A01936" w:rsidRDefault="00A01936" w:rsidP="0042129C">
            <w:pPr>
              <w:jc w:val="center"/>
            </w:pPr>
          </w:p>
        </w:tc>
        <w:tc>
          <w:tcPr>
            <w:tcW w:w="1175" w:type="dxa"/>
          </w:tcPr>
          <w:p w14:paraId="0C17C898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07773162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02AE3EFE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71B34733" w14:textId="77777777" w:rsidR="00A01936" w:rsidRDefault="00A01936" w:rsidP="0042129C">
            <w:pPr>
              <w:jc w:val="center"/>
            </w:pPr>
          </w:p>
        </w:tc>
        <w:tc>
          <w:tcPr>
            <w:tcW w:w="1288" w:type="dxa"/>
          </w:tcPr>
          <w:p w14:paraId="05BF60D3" w14:textId="77777777" w:rsidR="00A01936" w:rsidRDefault="00A01936" w:rsidP="0042129C">
            <w:pPr>
              <w:jc w:val="center"/>
            </w:pPr>
          </w:p>
        </w:tc>
      </w:tr>
      <w:tr w:rsidR="00A01936" w14:paraId="22278C63" w14:textId="77777777" w:rsidTr="0042129C">
        <w:tc>
          <w:tcPr>
            <w:tcW w:w="9016" w:type="dxa"/>
            <w:gridSpan w:val="7"/>
          </w:tcPr>
          <w:p w14:paraId="7CDE5D9F" w14:textId="77777777" w:rsidR="00A01936" w:rsidRDefault="00A01936" w:rsidP="0042129C">
            <w:pPr>
              <w:pStyle w:val="ListParagraph"/>
              <w:numPr>
                <w:ilvl w:val="1"/>
                <w:numId w:val="3"/>
              </w:numPr>
            </w:pPr>
            <w:r>
              <w:t xml:space="preserve">   Student is passive and shows no interest or little interest in the activity.</w:t>
            </w:r>
          </w:p>
          <w:p w14:paraId="79BA9039" w14:textId="77777777" w:rsidR="00A01936" w:rsidRDefault="00A01936" w:rsidP="0042129C"/>
          <w:p w14:paraId="053BD777" w14:textId="77777777" w:rsidR="00A01936" w:rsidRDefault="00A01936" w:rsidP="0042129C">
            <w:r>
              <w:t>3-4     Student is involved or engaged in the activity for a longer period of time. There is a level of distraction and engagement is fully prompted.</w:t>
            </w:r>
          </w:p>
          <w:p w14:paraId="63C5B457" w14:textId="77777777" w:rsidR="00A01936" w:rsidRDefault="00A01936" w:rsidP="0042129C"/>
          <w:p w14:paraId="32A44BB7" w14:textId="77777777" w:rsidR="00A01936" w:rsidRDefault="00A01936" w:rsidP="0042129C">
            <w:r>
              <w:t>5         Student shows interest in the activity, completing it with little or no distraction but depends on minimal level of prompting.</w:t>
            </w:r>
          </w:p>
          <w:p w14:paraId="63F98AB6" w14:textId="77777777" w:rsidR="00A01936" w:rsidRDefault="00A01936" w:rsidP="0042129C"/>
          <w:p w14:paraId="774B6325" w14:textId="77777777" w:rsidR="00A01936" w:rsidRDefault="00A01936" w:rsidP="0042129C">
            <w:r>
              <w:t>6        Student is highly engaged in the activity and is able to complete it independently.</w:t>
            </w:r>
          </w:p>
        </w:tc>
      </w:tr>
    </w:tbl>
    <w:p w14:paraId="1A9A3760" w14:textId="77777777" w:rsidR="001C2374" w:rsidRDefault="001C2374" w:rsidP="001C2374">
      <w:pPr>
        <w:spacing w:after="0" w:line="285" w:lineRule="auto"/>
        <w:rPr>
          <w:rFonts w:ascii="Calibri" w:hAnsi="Calibri" w:cs="Calibri"/>
          <w:color w:val="000000"/>
          <w:shd w:val="clear" w:color="auto" w:fill="FFFFFF"/>
        </w:rPr>
      </w:pPr>
    </w:p>
    <w:p w14:paraId="371FE14F" w14:textId="77777777" w:rsidR="00F115B5" w:rsidRDefault="00DE7CFF" w:rsidP="00DE7CFF">
      <w:pPr>
        <w:spacing w:after="0" w:line="285" w:lineRule="auto"/>
        <w:rPr>
          <w:rFonts w:eastAsia="Times New Roman" w:cstheme="minorHAnsi"/>
          <w:kern w:val="28"/>
          <w:lang w:eastAsia="en-GB"/>
        </w:rPr>
      </w:pPr>
      <w:r>
        <w:rPr>
          <w:rFonts w:eastAsia="Times New Roman" w:cstheme="minorHAnsi"/>
          <w:kern w:val="28"/>
          <w:lang w:eastAsia="en-GB"/>
        </w:rPr>
        <w:t xml:space="preserve"> </w:t>
      </w:r>
    </w:p>
    <w:p w14:paraId="4E862B7C" w14:textId="77777777" w:rsidR="00F115B5" w:rsidRDefault="00F115B5" w:rsidP="00DE7CFF">
      <w:pPr>
        <w:spacing w:after="0" w:line="285" w:lineRule="auto"/>
        <w:rPr>
          <w:rFonts w:eastAsia="Times New Roman" w:cstheme="minorHAnsi"/>
          <w:kern w:val="28"/>
          <w:lang w:eastAsia="en-GB"/>
        </w:rPr>
      </w:pPr>
    </w:p>
    <w:p w14:paraId="096D9605" w14:textId="0FDACFE1" w:rsidR="00DE7CFF" w:rsidRPr="00323A89" w:rsidRDefault="00DE7CFF" w:rsidP="00DE7CFF">
      <w:pPr>
        <w:spacing w:after="0" w:line="285" w:lineRule="auto"/>
        <w:rPr>
          <w:rFonts w:eastAsia="Times New Roman" w:cstheme="minorHAnsi"/>
          <w:b/>
          <w:kern w:val="28"/>
          <w:lang w:eastAsia="en-GB"/>
        </w:rPr>
      </w:pPr>
      <w:r>
        <w:rPr>
          <w:rFonts w:eastAsia="Times New Roman" w:cstheme="minorHAnsi"/>
          <w:kern w:val="28"/>
          <w:lang w:eastAsia="en-GB"/>
        </w:rPr>
        <w:lastRenderedPageBreak/>
        <w:t xml:space="preserve">                                                                                                             </w:t>
      </w:r>
    </w:p>
    <w:p w14:paraId="5DFEAEE2" w14:textId="5321FA5E" w:rsidR="00DE7CFF" w:rsidRDefault="006243FA" w:rsidP="00DE7CFF">
      <w:pPr>
        <w:spacing w:after="0" w:line="285" w:lineRule="auto"/>
        <w:jc w:val="both"/>
        <w:rPr>
          <w:rFonts w:eastAsia="Times New Roman" w:cstheme="minorHAnsi"/>
          <w:kern w:val="28"/>
          <w:lang w:eastAsia="en-GB"/>
        </w:rPr>
      </w:pPr>
      <w:r>
        <w:rPr>
          <w:rFonts w:eastAsia="Times New Roman" w:cstheme="minorHAnsi"/>
          <w:b/>
          <w:kern w:val="28"/>
          <w:lang w:eastAsia="en-GB"/>
        </w:rPr>
        <w:t xml:space="preserve">Optional </w:t>
      </w:r>
      <w:r w:rsidR="00E45C94">
        <w:rPr>
          <w:rFonts w:eastAsia="Times New Roman" w:cstheme="minorHAnsi"/>
          <w:b/>
          <w:kern w:val="28"/>
          <w:lang w:eastAsia="en-GB"/>
        </w:rPr>
        <w:t>Learner</w:t>
      </w:r>
      <w:r w:rsidR="003A183F">
        <w:rPr>
          <w:rFonts w:eastAsia="Times New Roman" w:cstheme="minorHAnsi"/>
          <w:b/>
          <w:kern w:val="28"/>
          <w:lang w:eastAsia="en-GB"/>
        </w:rPr>
        <w:t xml:space="preserve"> and Parent </w:t>
      </w:r>
      <w:r>
        <w:rPr>
          <w:rFonts w:eastAsia="Times New Roman" w:cstheme="minorHAnsi"/>
          <w:b/>
          <w:kern w:val="28"/>
          <w:lang w:eastAsia="en-GB"/>
        </w:rPr>
        <w:t>Comment</w:t>
      </w:r>
      <w:r w:rsidR="003A183F">
        <w:rPr>
          <w:rFonts w:eastAsia="Times New Roman" w:cstheme="minorHAnsi"/>
          <w:b/>
          <w:kern w:val="28"/>
          <w:lang w:eastAsia="en-GB"/>
        </w:rPr>
        <w:t>s</w:t>
      </w:r>
      <w:r w:rsidR="00DE7CFF" w:rsidRPr="007F04B6">
        <w:rPr>
          <w:rFonts w:eastAsia="Times New Roman" w:cstheme="minorHAnsi"/>
          <w:b/>
          <w:kern w:val="28"/>
          <w:lang w:eastAsia="en-GB"/>
        </w:rPr>
        <w:t>:</w:t>
      </w:r>
      <w:r w:rsidR="00DE7CFF">
        <w:rPr>
          <w:rFonts w:eastAsia="Times New Roman" w:cstheme="minorHAnsi"/>
          <w:b/>
          <w:kern w:val="28"/>
          <w:lang w:eastAsia="en-GB"/>
        </w:rPr>
        <w:t xml:space="preserve"> </w:t>
      </w:r>
    </w:p>
    <w:p w14:paraId="090E88D2" w14:textId="0B808EE0" w:rsidR="003A183F" w:rsidRDefault="003A183F" w:rsidP="00DE7CFF">
      <w:pPr>
        <w:spacing w:after="0" w:line="285" w:lineRule="auto"/>
        <w:jc w:val="both"/>
        <w:rPr>
          <w:rFonts w:eastAsia="Times New Roman" w:cstheme="minorHAnsi"/>
          <w:kern w:val="28"/>
          <w:lang w:eastAsia="en-GB"/>
        </w:rPr>
      </w:pPr>
      <w:r>
        <w:rPr>
          <w:rFonts w:eastAsia="Times New Roman" w:cstheme="minorHAnsi"/>
          <w:kern w:val="28"/>
          <w:lang w:eastAsia="en-GB"/>
        </w:rPr>
        <w:t>Was it fun? Did you/O</w:t>
      </w:r>
      <w:r w:rsidR="00E45C94">
        <w:rPr>
          <w:rFonts w:eastAsia="Times New Roman" w:cstheme="minorHAnsi"/>
          <w:kern w:val="28"/>
          <w:lang w:eastAsia="en-GB"/>
        </w:rPr>
        <w:t>wen</w:t>
      </w:r>
      <w:r>
        <w:rPr>
          <w:rFonts w:eastAsia="Times New Roman" w:cstheme="minorHAnsi"/>
          <w:kern w:val="28"/>
          <w:lang w:eastAsia="en-GB"/>
        </w:rPr>
        <w:t xml:space="preserve"> learn anything new? </w:t>
      </w:r>
      <w:r w:rsidR="00775482">
        <w:rPr>
          <w:rFonts w:eastAsia="Times New Roman" w:cstheme="minorHAnsi"/>
          <w:kern w:val="28"/>
          <w:lang w:eastAsia="en-GB"/>
        </w:rPr>
        <w:t xml:space="preserve">Did you achieve your targets? If not, what do you need to do next time to improve? </w:t>
      </w:r>
      <w:r>
        <w:rPr>
          <w:rFonts w:eastAsia="Times New Roman" w:cstheme="minorHAnsi"/>
          <w:kern w:val="28"/>
          <w:lang w:eastAsia="en-GB"/>
        </w:rPr>
        <w:t>Did you/O</w:t>
      </w:r>
      <w:r w:rsidR="00775482">
        <w:rPr>
          <w:rFonts w:eastAsia="Times New Roman" w:cstheme="minorHAnsi"/>
          <w:kern w:val="28"/>
          <w:lang w:eastAsia="en-GB"/>
        </w:rPr>
        <w:t>wen</w:t>
      </w:r>
      <w:r>
        <w:rPr>
          <w:rFonts w:eastAsia="Times New Roman" w:cstheme="minorHAnsi"/>
          <w:kern w:val="28"/>
          <w:lang w:eastAsia="en-GB"/>
        </w:rPr>
        <w:t xml:space="preserve"> remember all the safety guidelines?</w:t>
      </w:r>
    </w:p>
    <w:p w14:paraId="6185A093" w14:textId="4D23D688" w:rsidR="003A183F" w:rsidRDefault="003A183F" w:rsidP="00DE7CFF">
      <w:pPr>
        <w:spacing w:after="0" w:line="285" w:lineRule="auto"/>
        <w:jc w:val="both"/>
        <w:rPr>
          <w:rFonts w:eastAsia="Times New Roman" w:cstheme="minorHAnsi"/>
          <w:b/>
          <w:kern w:val="28"/>
          <w:lang w:eastAsia="en-GB"/>
        </w:rPr>
      </w:pPr>
      <w:r>
        <w:rPr>
          <w:rFonts w:eastAsia="Times New Roman" w:cstheme="minorHAnsi"/>
          <w:kern w:val="28"/>
          <w:lang w:eastAsia="en-GB"/>
        </w:rPr>
        <w:t>What would you/O</w:t>
      </w:r>
      <w:r w:rsidR="00775482">
        <w:rPr>
          <w:rFonts w:eastAsia="Times New Roman" w:cstheme="minorHAnsi"/>
          <w:kern w:val="28"/>
          <w:lang w:eastAsia="en-GB"/>
        </w:rPr>
        <w:t>wen</w:t>
      </w:r>
      <w:r>
        <w:rPr>
          <w:rFonts w:eastAsia="Times New Roman" w:cstheme="minorHAnsi"/>
          <w:kern w:val="28"/>
          <w:lang w:eastAsia="en-GB"/>
        </w:rPr>
        <w:t xml:space="preserve"> do differently next time? </w:t>
      </w:r>
    </w:p>
    <w:p w14:paraId="0E880BB1" w14:textId="18DEC3D0" w:rsidR="00DE7CFF" w:rsidRDefault="00DE7CFF" w:rsidP="00DE7CFF">
      <w:pPr>
        <w:spacing w:after="0" w:line="285" w:lineRule="auto"/>
        <w:jc w:val="both"/>
        <w:rPr>
          <w:rFonts w:eastAsia="Times New Roman" w:cstheme="minorHAnsi"/>
          <w:b/>
          <w:kern w:val="28"/>
          <w:lang w:eastAsia="en-GB"/>
        </w:rPr>
      </w:pPr>
      <w:r>
        <w:rPr>
          <w:rFonts w:eastAsia="Times New Roman" w:cstheme="minorHAnsi"/>
          <w:b/>
          <w:kern w:val="28"/>
          <w:lang w:eastAsia="en-GB"/>
        </w:rPr>
        <w:t>______________________________________________________________________________________________________________________________________________________________</w:t>
      </w:r>
      <w:r w:rsidR="00701DA4">
        <w:rPr>
          <w:rFonts w:eastAsia="Times New Roman" w:cstheme="minorHAnsi"/>
          <w:b/>
          <w:kern w:val="28"/>
          <w:lang w:eastAsia="en-GB"/>
        </w:rPr>
        <w:t>______</w:t>
      </w:r>
      <w:r w:rsidR="00856FB1">
        <w:rPr>
          <w:rFonts w:eastAsia="Times New Roman" w:cstheme="minorHAnsi"/>
          <w:b/>
          <w:kern w:val="28"/>
          <w:lang w:eastAsia="en-GB"/>
        </w:rPr>
        <w:t xml:space="preserve">  </w:t>
      </w:r>
      <w:r>
        <w:rPr>
          <w:rFonts w:eastAsia="Times New Roman" w:cstheme="minorHAnsi"/>
          <w:b/>
          <w:kern w:val="28"/>
          <w:lang w:eastAsia="en-GB"/>
        </w:rPr>
        <w:t>__________________________________________________________________________________</w:t>
      </w:r>
      <w:r w:rsidR="001C2374">
        <w:rPr>
          <w:rFonts w:eastAsia="Times New Roman" w:cstheme="minorHAnsi"/>
          <w:b/>
          <w:kern w:val="28"/>
          <w:lang w:eastAsia="en-GB"/>
        </w:rPr>
        <w:br/>
        <w:t>____________________________________________________________________________________________________________________________________________________________________</w:t>
      </w:r>
    </w:p>
    <w:p w14:paraId="350AC480" w14:textId="179CBC2D" w:rsidR="003A183F" w:rsidRDefault="003A183F" w:rsidP="00DE7CFF">
      <w:pPr>
        <w:spacing w:after="0" w:line="285" w:lineRule="auto"/>
        <w:jc w:val="both"/>
        <w:rPr>
          <w:rFonts w:eastAsia="Times New Roman" w:cstheme="minorHAnsi"/>
          <w:b/>
          <w:kern w:val="28"/>
          <w:lang w:eastAsia="en-GB"/>
        </w:rPr>
      </w:pPr>
      <w:r>
        <w:rPr>
          <w:rFonts w:eastAsia="Times New Roman" w:cstheme="minorHAnsi"/>
          <w:b/>
          <w:kern w:val="28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BD054" w14:textId="752DCB90" w:rsidR="003A183F" w:rsidRDefault="003A183F" w:rsidP="00DE7CFF">
      <w:pPr>
        <w:spacing w:after="0" w:line="285" w:lineRule="auto"/>
        <w:jc w:val="both"/>
        <w:rPr>
          <w:rFonts w:eastAsia="Times New Roman" w:cstheme="minorHAnsi"/>
          <w:b/>
          <w:kern w:val="28"/>
          <w:lang w:eastAsia="en-GB"/>
        </w:rPr>
      </w:pPr>
      <w:r>
        <w:rPr>
          <w:rFonts w:eastAsia="Times New Roman" w:cstheme="minorHAnsi"/>
          <w:b/>
          <w:kern w:val="28"/>
          <w:lang w:eastAsia="en-GB"/>
        </w:rPr>
        <w:t>____________________________________________________________________________________________________________________________________________________________________</w:t>
      </w:r>
    </w:p>
    <w:p w14:paraId="143534E2" w14:textId="0D2E5008" w:rsidR="008437C4" w:rsidRDefault="008437C4" w:rsidP="00DE7CFF">
      <w:pPr>
        <w:spacing w:after="0" w:line="285" w:lineRule="auto"/>
        <w:jc w:val="both"/>
        <w:rPr>
          <w:rFonts w:eastAsia="Times New Roman" w:cstheme="minorHAnsi"/>
          <w:b/>
          <w:kern w:val="28"/>
          <w:lang w:eastAsia="en-GB"/>
        </w:rPr>
      </w:pPr>
    </w:p>
    <w:p w14:paraId="44C0F82E" w14:textId="39FDDC2C" w:rsidR="00E65207" w:rsidRDefault="00E65207" w:rsidP="00DE7CFF">
      <w:pPr>
        <w:spacing w:after="0" w:line="285" w:lineRule="auto"/>
        <w:jc w:val="both"/>
        <w:rPr>
          <w:rFonts w:eastAsia="Times New Roman" w:cstheme="minorHAnsi"/>
          <w:b/>
          <w:kern w:val="28"/>
          <w:lang w:eastAsia="en-GB"/>
        </w:rPr>
      </w:pPr>
    </w:p>
    <w:p w14:paraId="5AF44732" w14:textId="685C2061" w:rsidR="00E65207" w:rsidRDefault="00E65207" w:rsidP="00DE7CFF">
      <w:pPr>
        <w:spacing w:after="0" w:line="285" w:lineRule="auto"/>
        <w:jc w:val="both"/>
        <w:rPr>
          <w:rFonts w:eastAsia="Times New Roman" w:cstheme="minorHAnsi"/>
          <w:b/>
          <w:kern w:val="28"/>
          <w:lang w:eastAsia="en-GB"/>
        </w:rPr>
      </w:pPr>
    </w:p>
    <w:p w14:paraId="31531390" w14:textId="5B224B7C" w:rsidR="00E65207" w:rsidRDefault="00E65207" w:rsidP="00DE7CFF">
      <w:pPr>
        <w:spacing w:after="0" w:line="285" w:lineRule="auto"/>
        <w:jc w:val="both"/>
        <w:rPr>
          <w:rFonts w:eastAsia="Times New Roman" w:cstheme="minorHAnsi"/>
          <w:b/>
          <w:kern w:val="28"/>
          <w:lang w:eastAsia="en-GB"/>
        </w:rPr>
      </w:pPr>
    </w:p>
    <w:p w14:paraId="4DB6BB86" w14:textId="77777777" w:rsidR="00E65207" w:rsidRPr="007F04B6" w:rsidRDefault="00E65207" w:rsidP="00DE7CFF">
      <w:pPr>
        <w:spacing w:after="0" w:line="285" w:lineRule="auto"/>
        <w:jc w:val="both"/>
        <w:rPr>
          <w:rFonts w:eastAsia="Times New Roman" w:cstheme="minorHAnsi"/>
          <w:b/>
          <w:kern w:val="28"/>
          <w:lang w:eastAsia="en-GB"/>
        </w:rPr>
      </w:pPr>
    </w:p>
    <w:p w14:paraId="59D77A59" w14:textId="06B10ED2" w:rsidR="00E3544B" w:rsidRDefault="003A183F">
      <w:r w:rsidRPr="003A183F">
        <w:rPr>
          <w:b/>
        </w:rPr>
        <w:t>Date of completion: _______________                                             Parent name:__________________</w:t>
      </w:r>
    </w:p>
    <w:sectPr w:rsidR="00E35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D7"/>
    <w:multiLevelType w:val="hybridMultilevel"/>
    <w:tmpl w:val="2F762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97252"/>
    <w:multiLevelType w:val="multilevel"/>
    <w:tmpl w:val="24E01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AC4AC3"/>
    <w:multiLevelType w:val="hybridMultilevel"/>
    <w:tmpl w:val="02DAB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FF"/>
    <w:rsid w:val="0001722D"/>
    <w:rsid w:val="00090E6D"/>
    <w:rsid w:val="001C2374"/>
    <w:rsid w:val="001F0F01"/>
    <w:rsid w:val="001F6B41"/>
    <w:rsid w:val="002B4B3E"/>
    <w:rsid w:val="00323A89"/>
    <w:rsid w:val="0038428E"/>
    <w:rsid w:val="003A183F"/>
    <w:rsid w:val="003E77A6"/>
    <w:rsid w:val="004175DC"/>
    <w:rsid w:val="00433070"/>
    <w:rsid w:val="005108A3"/>
    <w:rsid w:val="006243FA"/>
    <w:rsid w:val="006B1648"/>
    <w:rsid w:val="00701DA4"/>
    <w:rsid w:val="00775482"/>
    <w:rsid w:val="007828EB"/>
    <w:rsid w:val="00804B4F"/>
    <w:rsid w:val="0082470A"/>
    <w:rsid w:val="008437C4"/>
    <w:rsid w:val="00856FB1"/>
    <w:rsid w:val="00A01936"/>
    <w:rsid w:val="00A646C7"/>
    <w:rsid w:val="00AE10A0"/>
    <w:rsid w:val="00AF7935"/>
    <w:rsid w:val="00B253A1"/>
    <w:rsid w:val="00C619DC"/>
    <w:rsid w:val="00CD673F"/>
    <w:rsid w:val="00CE6D6F"/>
    <w:rsid w:val="00D2415E"/>
    <w:rsid w:val="00D714F0"/>
    <w:rsid w:val="00DA7C01"/>
    <w:rsid w:val="00DE7CFF"/>
    <w:rsid w:val="00DF6424"/>
    <w:rsid w:val="00E3544B"/>
    <w:rsid w:val="00E45C94"/>
    <w:rsid w:val="00E65207"/>
    <w:rsid w:val="00EC3339"/>
    <w:rsid w:val="00F115B5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489E"/>
  <w15:chartTrackingRefBased/>
  <w15:docId w15:val="{00FA65F7-30CE-483D-B10C-F7B49523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FF"/>
    <w:pPr>
      <w:ind w:left="720"/>
      <w:contextualSpacing/>
    </w:pPr>
  </w:style>
  <w:style w:type="table" w:styleId="TableGrid">
    <w:name w:val="Table Grid"/>
    <w:basedOn w:val="TableNormal"/>
    <w:uiPriority w:val="39"/>
    <w:rsid w:val="00701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C877-DF0C-4322-919E-360552F0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8DDA9812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McKay</dc:creator>
  <cp:keywords/>
  <dc:description/>
  <cp:lastModifiedBy>Stephen Hogarth</cp:lastModifiedBy>
  <cp:revision>3</cp:revision>
  <dcterms:created xsi:type="dcterms:W3CDTF">2020-05-15T07:40:00Z</dcterms:created>
  <dcterms:modified xsi:type="dcterms:W3CDTF">2020-05-15T07:43:00Z</dcterms:modified>
</cp:coreProperties>
</file>