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FE1F" w14:textId="74D4DFEB" w:rsidR="00750D7A" w:rsidRDefault="00B903E2" w:rsidP="00750D7A">
      <w:pPr>
        <w:pStyle w:val="Heading1"/>
        <w:spacing w:before="240"/>
        <w:ind w:left="-284"/>
        <w:rPr>
          <w:rFonts w:ascii="Arial" w:hAnsi="Arial"/>
          <w:sz w:val="28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D991D" wp14:editId="3E3E3DC7">
                <wp:simplePos x="0" y="0"/>
                <wp:positionH relativeFrom="column">
                  <wp:posOffset>-121285</wp:posOffset>
                </wp:positionH>
                <wp:positionV relativeFrom="paragraph">
                  <wp:posOffset>-2540</wp:posOffset>
                </wp:positionV>
                <wp:extent cx="6873875" cy="394970"/>
                <wp:effectExtent l="10160" t="12700" r="1206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394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A65B" w14:textId="77777777" w:rsidR="004130E8" w:rsidRDefault="004130E8" w:rsidP="008F28D2">
                            <w:pPr>
                              <w:pStyle w:val="Heading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Presenting </w:t>
                            </w:r>
                            <w:r w:rsidR="00C422DC">
                              <w:rPr>
                                <w:color w:val="FFFFFF"/>
                                <w:sz w:val="36"/>
                                <w:szCs w:val="36"/>
                              </w:rPr>
                              <w:t>clear I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nformation for Visually Impaired People</w:t>
                            </w:r>
                            <w:r w:rsidR="00D1040B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5060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 w:rsidRPr="00D1040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           15                 </w:t>
                            </w:r>
                            <w:r w:rsidRPr="008F28D2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35AAB1B9" w14:textId="77777777" w:rsidR="004130E8" w:rsidRDefault="004130E8"/>
                          <w:p w14:paraId="7070D6AD" w14:textId="77777777" w:rsidR="004130E8" w:rsidRDefault="004130E8"/>
                          <w:p w14:paraId="33E8AE33" w14:textId="77777777" w:rsidR="004130E8" w:rsidRDefault="004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991D" id="Rectangle 3" o:spid="_x0000_s1026" style="position:absolute;left:0;text-align:left;margin-left:-9.55pt;margin-top:-.2pt;width:541.2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" fillcolor="black">
                <v:textbox>
                  <w:txbxContent>
                    <w:p w14:paraId="0D70A65B" w14:textId="77777777" w:rsidR="004130E8" w:rsidRDefault="004130E8" w:rsidP="008F28D2">
                      <w:pPr>
                        <w:pStyle w:val="Heading5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Presenting </w:t>
                      </w:r>
                      <w:r w:rsidR="00C422DC">
                        <w:rPr>
                          <w:color w:val="FFFFFF"/>
                          <w:sz w:val="36"/>
                          <w:szCs w:val="36"/>
                        </w:rPr>
                        <w:t>clear I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nformation for Visually Impaired People</w:t>
                      </w:r>
                      <w:r w:rsidR="00D1040B">
                        <w:rPr>
                          <w:color w:val="FFFFFF"/>
                          <w:sz w:val="36"/>
                          <w:szCs w:val="36"/>
                        </w:rPr>
                        <w:t xml:space="preserve">          </w:t>
                      </w:r>
                      <w:r w:rsidR="00B50603">
                        <w:rPr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 w:rsidRPr="00D1040B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             15                 </w:t>
                      </w:r>
                      <w:r w:rsidRPr="008F28D2">
                        <w:rPr>
                          <w:b/>
                          <w:color w:val="FFFFFF"/>
                          <w:sz w:val="36"/>
                          <w:szCs w:val="36"/>
                        </w:rPr>
                        <w:t>15</w:t>
                      </w:r>
                    </w:p>
                    <w:p w14:paraId="35AAB1B9" w14:textId="77777777" w:rsidR="004130E8" w:rsidRDefault="004130E8"/>
                    <w:p w14:paraId="7070D6AD" w14:textId="77777777" w:rsidR="004130E8" w:rsidRDefault="004130E8"/>
                    <w:p w14:paraId="33E8AE33" w14:textId="77777777" w:rsidR="004130E8" w:rsidRDefault="004130E8"/>
                  </w:txbxContent>
                </v:textbox>
              </v:rect>
            </w:pict>
          </mc:Fallback>
        </mc:AlternateContent>
      </w:r>
    </w:p>
    <w:p w14:paraId="4874BDE8" w14:textId="77777777" w:rsidR="008F28D2" w:rsidRPr="00460E61" w:rsidRDefault="008F28D2" w:rsidP="00750D7A">
      <w:pPr>
        <w:pStyle w:val="Heading1"/>
        <w:spacing w:before="240"/>
        <w:ind w:left="-284"/>
        <w:rPr>
          <w:rFonts w:ascii="Arial" w:hAnsi="Arial"/>
          <w:sz w:val="28"/>
        </w:rPr>
      </w:pPr>
      <w:r w:rsidRPr="00460E61">
        <w:rPr>
          <w:rFonts w:ascii="Arial" w:hAnsi="Arial"/>
          <w:sz w:val="28"/>
        </w:rPr>
        <w:t xml:space="preserve">These guidelines aim to describe a few inexpensive, common sense steps that can be easily used to make information accessible. We acknowledge that all VI people are individuals:  they have different eye </w:t>
      </w:r>
      <w:proofErr w:type="gramStart"/>
      <w:r w:rsidRPr="00460E61">
        <w:rPr>
          <w:rFonts w:ascii="Arial" w:hAnsi="Arial"/>
          <w:sz w:val="28"/>
        </w:rPr>
        <w:t>conditions,</w:t>
      </w:r>
      <w:proofErr w:type="gramEnd"/>
      <w:r w:rsidRPr="00460E61">
        <w:rPr>
          <w:rFonts w:ascii="Arial" w:hAnsi="Arial"/>
          <w:sz w:val="28"/>
        </w:rPr>
        <w:t xml:space="preserve"> they may need to use different low vision aids and may prefer different font sizes.</w:t>
      </w:r>
    </w:p>
    <w:p w14:paraId="41A65488" w14:textId="77777777" w:rsidR="008F28D2" w:rsidRPr="00460E61" w:rsidRDefault="008F28D2" w:rsidP="00D1040B">
      <w:pPr>
        <w:pStyle w:val="Heading1"/>
        <w:spacing w:before="120"/>
        <w:ind w:left="-142"/>
        <w:rPr>
          <w:rFonts w:ascii="Arial" w:hAnsi="Arial"/>
          <w:sz w:val="28"/>
        </w:rPr>
      </w:pPr>
      <w:r w:rsidRPr="00460E61">
        <w:rPr>
          <w:rFonts w:ascii="Arial" w:hAnsi="Arial"/>
          <w:sz w:val="28"/>
        </w:rPr>
        <w:t xml:space="preserve">To make any activity or session inclusive for visually impaired people we need to present things in an accessible format. This includes: </w:t>
      </w:r>
    </w:p>
    <w:p w14:paraId="2505CAC9" w14:textId="77777777" w:rsidR="008F28D2" w:rsidRPr="00460E61" w:rsidRDefault="008F28D2" w:rsidP="00D1040B">
      <w:pPr>
        <w:numPr>
          <w:ilvl w:val="0"/>
          <w:numId w:val="9"/>
        </w:numPr>
        <w:tabs>
          <w:tab w:val="clear" w:pos="0"/>
          <w:tab w:val="num" w:pos="142"/>
        </w:tabs>
        <w:spacing w:before="120"/>
        <w:ind w:left="-142" w:firstLine="0"/>
        <w:rPr>
          <w:rFonts w:ascii="Arial" w:hAnsi="Arial" w:cs="Arial"/>
          <w:sz w:val="28"/>
          <w:szCs w:val="28"/>
        </w:rPr>
      </w:pPr>
      <w:r w:rsidRPr="00460E61">
        <w:rPr>
          <w:rFonts w:ascii="Arial" w:hAnsi="Arial" w:cs="Arial"/>
          <w:sz w:val="28"/>
          <w:szCs w:val="28"/>
        </w:rPr>
        <w:t xml:space="preserve">Thinking about the appropriate size of the print, </w:t>
      </w:r>
      <w:proofErr w:type="gramStart"/>
      <w:r w:rsidRPr="00460E61">
        <w:rPr>
          <w:rFonts w:ascii="Arial" w:hAnsi="Arial" w:cs="Arial"/>
          <w:sz w:val="28"/>
          <w:szCs w:val="28"/>
        </w:rPr>
        <w:t>image</w:t>
      </w:r>
      <w:proofErr w:type="gramEnd"/>
      <w:r w:rsidRPr="00460E61">
        <w:rPr>
          <w:rFonts w:ascii="Arial" w:hAnsi="Arial" w:cs="Arial"/>
          <w:sz w:val="28"/>
          <w:szCs w:val="28"/>
        </w:rPr>
        <w:t xml:space="preserve"> or object</w:t>
      </w:r>
    </w:p>
    <w:p w14:paraId="6A4151A4" w14:textId="77777777" w:rsidR="008F28D2" w:rsidRPr="00460E61" w:rsidRDefault="008F28D2" w:rsidP="00D1040B">
      <w:pPr>
        <w:numPr>
          <w:ilvl w:val="0"/>
          <w:numId w:val="9"/>
        </w:numPr>
        <w:tabs>
          <w:tab w:val="clear" w:pos="0"/>
          <w:tab w:val="num" w:pos="142"/>
        </w:tabs>
        <w:ind w:left="-142" w:firstLine="0"/>
        <w:rPr>
          <w:rFonts w:ascii="Arial" w:hAnsi="Arial" w:cs="Arial"/>
          <w:sz w:val="28"/>
          <w:szCs w:val="28"/>
        </w:rPr>
      </w:pPr>
      <w:r w:rsidRPr="00460E61">
        <w:rPr>
          <w:rFonts w:ascii="Arial" w:hAnsi="Arial" w:cs="Arial"/>
          <w:sz w:val="28"/>
          <w:szCs w:val="28"/>
        </w:rPr>
        <w:t xml:space="preserve">Eliminating confusing background images that make it hard to read </w:t>
      </w:r>
    </w:p>
    <w:p w14:paraId="66E5EB80" w14:textId="77777777" w:rsidR="008F28D2" w:rsidRPr="00460E61" w:rsidRDefault="008F28D2" w:rsidP="00D1040B">
      <w:pPr>
        <w:numPr>
          <w:ilvl w:val="0"/>
          <w:numId w:val="9"/>
        </w:numPr>
        <w:tabs>
          <w:tab w:val="clear" w:pos="0"/>
          <w:tab w:val="left" w:pos="142"/>
        </w:tabs>
        <w:ind w:left="-142" w:firstLine="0"/>
        <w:rPr>
          <w:rFonts w:ascii="Arial" w:hAnsi="Arial" w:cs="Arial"/>
          <w:sz w:val="28"/>
          <w:szCs w:val="28"/>
        </w:rPr>
      </w:pPr>
      <w:r w:rsidRPr="00460E61">
        <w:rPr>
          <w:rFonts w:ascii="Arial" w:hAnsi="Arial" w:cs="Arial"/>
          <w:sz w:val="28"/>
          <w:szCs w:val="28"/>
        </w:rPr>
        <w:t xml:space="preserve">Presenting a clutter-free layout using good colour contrast to make text and </w:t>
      </w:r>
      <w:r w:rsidR="004130E8">
        <w:rPr>
          <w:rFonts w:ascii="Arial" w:hAnsi="Arial" w:cs="Arial"/>
          <w:sz w:val="28"/>
          <w:szCs w:val="28"/>
        </w:rPr>
        <w:t xml:space="preserve">        </w:t>
      </w:r>
      <w:r w:rsidRPr="00460E61">
        <w:rPr>
          <w:rFonts w:ascii="Arial" w:hAnsi="Arial" w:cs="Arial"/>
          <w:sz w:val="28"/>
          <w:szCs w:val="28"/>
        </w:rPr>
        <w:t>objects stand out</w:t>
      </w:r>
      <w:r w:rsidR="004130E8">
        <w:rPr>
          <w:rFonts w:ascii="Arial" w:hAnsi="Arial" w:cs="Arial"/>
          <w:sz w:val="28"/>
          <w:szCs w:val="28"/>
        </w:rPr>
        <w:t>.</w:t>
      </w:r>
    </w:p>
    <w:p w14:paraId="1D886F0F" w14:textId="77777777" w:rsidR="008F28D2" w:rsidRPr="00460E61" w:rsidRDefault="008F28D2" w:rsidP="00D1040B">
      <w:pPr>
        <w:pStyle w:val="Heading1"/>
        <w:ind w:left="-142"/>
        <w:rPr>
          <w:rFonts w:ascii="Arial" w:hAnsi="Arial"/>
          <w:sz w:val="16"/>
        </w:rPr>
      </w:pPr>
    </w:p>
    <w:p w14:paraId="161958F6" w14:textId="77777777" w:rsidR="00D1040B" w:rsidRPr="00D1040B" w:rsidRDefault="008F28D2" w:rsidP="00D1040B">
      <w:pPr>
        <w:pStyle w:val="Heading2"/>
        <w:ind w:left="-142"/>
        <w:rPr>
          <w:rFonts w:ascii="Arial" w:hAnsi="Arial"/>
          <w:b/>
          <w:bCs/>
          <w:sz w:val="28"/>
        </w:rPr>
      </w:pPr>
      <w:r w:rsidRPr="00460E61">
        <w:rPr>
          <w:rFonts w:ascii="Arial" w:hAnsi="Arial"/>
          <w:b/>
          <w:bCs/>
          <w:sz w:val="28"/>
        </w:rPr>
        <w:t>Typestyle</w:t>
      </w:r>
    </w:p>
    <w:p w14:paraId="657685EB" w14:textId="77777777" w:rsidR="008F28D2" w:rsidRPr="00460E61" w:rsidRDefault="008F28D2" w:rsidP="00D1040B">
      <w:pPr>
        <w:pStyle w:val="BodyText"/>
        <w:ind w:left="-142"/>
        <w:rPr>
          <w:sz w:val="28"/>
        </w:rPr>
      </w:pPr>
      <w:r w:rsidRPr="00460E61">
        <w:rPr>
          <w:sz w:val="28"/>
        </w:rPr>
        <w:t xml:space="preserve">Use font Arial. Clear and simple typefaces are easier to read.  Avoid highly stylised typefaces such as decorative or handwriting styles. </w:t>
      </w:r>
    </w:p>
    <w:p w14:paraId="0EFC7D30" w14:textId="77777777" w:rsidR="008F28D2" w:rsidRPr="00460E61" w:rsidRDefault="008F28D2" w:rsidP="00D1040B">
      <w:pPr>
        <w:pStyle w:val="BodyText"/>
        <w:ind w:left="-142"/>
        <w:rPr>
          <w:sz w:val="28"/>
        </w:rPr>
      </w:pPr>
      <w:proofErr w:type="gramStart"/>
      <w:r w:rsidRPr="00460E61">
        <w:rPr>
          <w:i/>
          <w:iCs/>
          <w:sz w:val="28"/>
        </w:rPr>
        <w:t>Don’t</w:t>
      </w:r>
      <w:proofErr w:type="gramEnd"/>
      <w:r w:rsidRPr="00460E61">
        <w:rPr>
          <w:i/>
          <w:iCs/>
          <w:sz w:val="28"/>
        </w:rPr>
        <w:t xml:space="preserve"> use italics</w:t>
      </w:r>
      <w:r w:rsidRPr="00460E61">
        <w:rPr>
          <w:sz w:val="28"/>
        </w:rPr>
        <w:t xml:space="preserve"> or BLOCKS OF CAPITAL LETTERS and </w:t>
      </w:r>
      <w:r w:rsidRPr="00460E61">
        <w:rPr>
          <w:sz w:val="28"/>
          <w:u w:val="single"/>
        </w:rPr>
        <w:t>do not underline</w:t>
      </w:r>
      <w:r w:rsidRPr="00460E61">
        <w:rPr>
          <w:sz w:val="28"/>
        </w:rPr>
        <w:t xml:space="preserve"> words.  Only use bold to </w:t>
      </w:r>
      <w:r w:rsidRPr="00460E61">
        <w:rPr>
          <w:b/>
          <w:bCs w:val="0"/>
          <w:sz w:val="28"/>
        </w:rPr>
        <w:t>emphasise</w:t>
      </w:r>
      <w:r w:rsidRPr="00460E61">
        <w:rPr>
          <w:sz w:val="28"/>
        </w:rPr>
        <w:t xml:space="preserve"> key text. </w:t>
      </w:r>
    </w:p>
    <w:p w14:paraId="075B54BC" w14:textId="77777777" w:rsidR="008F28D2" w:rsidRPr="00460E61" w:rsidRDefault="008F28D2" w:rsidP="00D1040B">
      <w:pPr>
        <w:pStyle w:val="BodyText"/>
        <w:ind w:left="-142"/>
        <w:rPr>
          <w:sz w:val="16"/>
        </w:rPr>
      </w:pPr>
    </w:p>
    <w:p w14:paraId="55CE6FE9" w14:textId="77777777" w:rsidR="008F28D2" w:rsidRPr="00460E61" w:rsidRDefault="008F28D2" w:rsidP="00D1040B">
      <w:pPr>
        <w:pStyle w:val="Heading2"/>
        <w:ind w:left="-142"/>
        <w:rPr>
          <w:rFonts w:ascii="Arial" w:hAnsi="Arial"/>
          <w:b/>
          <w:bCs/>
          <w:sz w:val="28"/>
        </w:rPr>
      </w:pPr>
      <w:r w:rsidRPr="00460E61">
        <w:rPr>
          <w:rFonts w:ascii="Arial" w:hAnsi="Arial"/>
          <w:b/>
          <w:bCs/>
          <w:sz w:val="28"/>
        </w:rPr>
        <w:t>Type Size</w:t>
      </w:r>
    </w:p>
    <w:p w14:paraId="6BA81FA6" w14:textId="77777777" w:rsidR="008F28D2" w:rsidRPr="00460E61" w:rsidRDefault="008F28D2" w:rsidP="00D1040B">
      <w:pPr>
        <w:pStyle w:val="BodyText"/>
        <w:ind w:left="-142"/>
        <w:rPr>
          <w:sz w:val="28"/>
        </w:rPr>
      </w:pPr>
      <w:r w:rsidRPr="00460E61">
        <w:rPr>
          <w:sz w:val="28"/>
        </w:rPr>
        <w:t>For most VI people we recommend 14-point fonts as the minimum size for reading material.</w:t>
      </w:r>
    </w:p>
    <w:p w14:paraId="2BD313A0" w14:textId="77777777" w:rsidR="008F28D2" w:rsidRPr="00460E61" w:rsidRDefault="008F28D2" w:rsidP="00D1040B">
      <w:pPr>
        <w:pStyle w:val="BodyText"/>
        <w:ind w:left="-142"/>
        <w:rPr>
          <w:sz w:val="32"/>
        </w:rPr>
      </w:pPr>
      <w:r w:rsidRPr="00460E61">
        <w:rPr>
          <w:sz w:val="16"/>
        </w:rPr>
        <w:t xml:space="preserve">A (size 8)  </w:t>
      </w:r>
      <w:r w:rsidRPr="00460E61">
        <w:t xml:space="preserve"> </w:t>
      </w:r>
      <w:proofErr w:type="gramStart"/>
      <w:r w:rsidRPr="00460E61">
        <w:t>B(</w:t>
      </w:r>
      <w:proofErr w:type="gramEnd"/>
      <w:r w:rsidRPr="00460E61">
        <w:t xml:space="preserve">size 10)  </w:t>
      </w:r>
      <w:r w:rsidRPr="00460E61">
        <w:rPr>
          <w:sz w:val="22"/>
        </w:rPr>
        <w:t xml:space="preserve"> </w:t>
      </w:r>
      <w:r w:rsidRPr="00460E61">
        <w:rPr>
          <w:sz w:val="24"/>
          <w:szCs w:val="24"/>
        </w:rPr>
        <w:t>C(size 12)</w:t>
      </w:r>
      <w:r w:rsidRPr="00460E61">
        <w:t xml:space="preserve">  </w:t>
      </w:r>
      <w:r w:rsidRPr="00460E61">
        <w:rPr>
          <w:sz w:val="28"/>
        </w:rPr>
        <w:t>D(size 14)</w:t>
      </w:r>
      <w:r w:rsidRPr="00460E61">
        <w:t xml:space="preserve">  </w:t>
      </w:r>
      <w:r w:rsidRPr="00460E61">
        <w:rPr>
          <w:sz w:val="32"/>
        </w:rPr>
        <w:t>E(size 16)</w:t>
      </w:r>
    </w:p>
    <w:p w14:paraId="5BA49F64" w14:textId="77777777" w:rsidR="008F28D2" w:rsidRPr="00460E61" w:rsidRDefault="008F28D2" w:rsidP="00D1040B">
      <w:pPr>
        <w:pStyle w:val="BodyText"/>
        <w:ind w:left="-142"/>
        <w:rPr>
          <w:sz w:val="16"/>
        </w:rPr>
      </w:pPr>
    </w:p>
    <w:p w14:paraId="558396FE" w14:textId="77777777" w:rsidR="008F28D2" w:rsidRPr="00460E61" w:rsidRDefault="008F28D2" w:rsidP="00D1040B">
      <w:pPr>
        <w:pStyle w:val="BodyText"/>
        <w:ind w:left="-142"/>
        <w:rPr>
          <w:b/>
          <w:bCs w:val="0"/>
          <w:sz w:val="28"/>
        </w:rPr>
      </w:pPr>
      <w:r w:rsidRPr="00460E61">
        <w:rPr>
          <w:b/>
          <w:bCs w:val="0"/>
          <w:sz w:val="28"/>
        </w:rPr>
        <w:t>Design and layout</w:t>
      </w:r>
    </w:p>
    <w:p w14:paraId="34447C0B" w14:textId="77777777" w:rsidR="008F28D2" w:rsidRPr="00460E61" w:rsidRDefault="008F28D2" w:rsidP="00D1040B">
      <w:pPr>
        <w:pStyle w:val="BodyText"/>
        <w:ind w:left="-142"/>
        <w:rPr>
          <w:sz w:val="28"/>
        </w:rPr>
      </w:pPr>
      <w:r w:rsidRPr="00460E61">
        <w:rPr>
          <w:sz w:val="28"/>
        </w:rPr>
        <w:t xml:space="preserve">This should be simple and clear.  </w:t>
      </w:r>
    </w:p>
    <w:p w14:paraId="42578FCE" w14:textId="73FB7544" w:rsidR="008F28D2" w:rsidRPr="00460E61" w:rsidRDefault="00B903E2" w:rsidP="00D1040B">
      <w:pPr>
        <w:pStyle w:val="BodyText"/>
        <w:ind w:left="-142"/>
        <w:rPr>
          <w:sz w:val="28"/>
        </w:rPr>
      </w:pPr>
      <w:r w:rsidRPr="00460E61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FA7B504" wp14:editId="6D7D1E2C">
            <wp:simplePos x="0" y="0"/>
            <wp:positionH relativeFrom="column">
              <wp:posOffset>457200</wp:posOffset>
            </wp:positionH>
            <wp:positionV relativeFrom="paragraph">
              <wp:posOffset>413385</wp:posOffset>
            </wp:positionV>
            <wp:extent cx="514350" cy="495300"/>
            <wp:effectExtent l="0" t="0" r="0" b="0"/>
            <wp:wrapTight wrapText="bothSides">
              <wp:wrapPolygon edited="0">
                <wp:start x="8800" y="0"/>
                <wp:lineTo x="0" y="9969"/>
                <wp:lineTo x="0" y="10800"/>
                <wp:lineTo x="4000" y="14954"/>
                <wp:lineTo x="7200" y="20769"/>
                <wp:lineTo x="8800" y="20769"/>
                <wp:lineTo x="12000" y="20769"/>
                <wp:lineTo x="12800" y="20769"/>
                <wp:lineTo x="16800" y="14123"/>
                <wp:lineTo x="20800" y="10800"/>
                <wp:lineTo x="20800" y="9969"/>
                <wp:lineTo x="12000" y="0"/>
                <wp:lineTo x="8800" y="0"/>
              </wp:wrapPolygon>
            </wp:wrapTight>
            <wp:docPr id="3" name="Picture 2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35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D2" w:rsidRPr="00460E61">
        <w:rPr>
          <w:sz w:val="28"/>
        </w:rPr>
        <w:t>Provide good navigational aids for the reader. For example, a contents list and clearly differentiated headings.</w:t>
      </w:r>
    </w:p>
    <w:p w14:paraId="3434BB90" w14:textId="77777777" w:rsidR="008F28D2" w:rsidRPr="00460E61" w:rsidRDefault="008F28D2" w:rsidP="00D1040B">
      <w:pPr>
        <w:pStyle w:val="BodyText"/>
        <w:ind w:left="-142"/>
        <w:rPr>
          <w:sz w:val="28"/>
        </w:rPr>
      </w:pPr>
      <w:r w:rsidRPr="00460E61">
        <w:rPr>
          <w:sz w:val="28"/>
        </w:rPr>
        <w:t>Try to avoid text</w:t>
      </w:r>
      <w:r w:rsidR="00EB275C">
        <w:rPr>
          <w:sz w:val="28"/>
        </w:rPr>
        <w:t xml:space="preserve"> curling</w:t>
      </w:r>
      <w:r w:rsidRPr="00460E61">
        <w:rPr>
          <w:sz w:val="28"/>
        </w:rPr>
        <w:t xml:space="preserve"> around illustrations.</w:t>
      </w:r>
    </w:p>
    <w:p w14:paraId="660C421A" w14:textId="77777777" w:rsidR="008F28D2" w:rsidRPr="00460E61" w:rsidRDefault="008F28D2" w:rsidP="00D1040B">
      <w:pPr>
        <w:pStyle w:val="BodyText"/>
        <w:ind w:left="-142"/>
      </w:pPr>
    </w:p>
    <w:p w14:paraId="7F50C186" w14:textId="77777777" w:rsidR="008F28D2" w:rsidRPr="00460E61" w:rsidRDefault="008F28D2" w:rsidP="00D1040B">
      <w:pPr>
        <w:pStyle w:val="Heading2"/>
        <w:ind w:left="-142"/>
        <w:rPr>
          <w:rFonts w:ascii="Arial" w:hAnsi="Arial" w:cs="Arial"/>
          <w:sz w:val="28"/>
        </w:rPr>
      </w:pPr>
      <w:r w:rsidRPr="00460E61">
        <w:rPr>
          <w:rFonts w:ascii="Arial" w:hAnsi="Arial"/>
          <w:b/>
          <w:bCs/>
        </w:rPr>
        <w:t xml:space="preserve">                 </w:t>
      </w:r>
      <w:r w:rsidRPr="00460E61">
        <w:rPr>
          <w:rFonts w:ascii="Arial" w:hAnsi="Arial" w:cs="Arial"/>
          <w:b/>
          <w:bCs/>
          <w:sz w:val="28"/>
        </w:rPr>
        <w:t xml:space="preserve">Always keep to left justified margins      and           remember   to            </w:t>
      </w:r>
      <w:r w:rsidRPr="00460E61">
        <w:rPr>
          <w:rFonts w:ascii="Arial" w:hAnsi="Arial" w:cs="Arial"/>
          <w:sz w:val="28"/>
        </w:rPr>
        <w:t xml:space="preserve">stick  </w:t>
      </w:r>
      <w:r w:rsidR="00EB275C">
        <w:rPr>
          <w:rFonts w:ascii="Arial" w:hAnsi="Arial" w:cs="Arial"/>
          <w:sz w:val="28"/>
        </w:rPr>
        <w:t xml:space="preserve">              </w:t>
      </w:r>
      <w:r w:rsidRPr="00460E61">
        <w:rPr>
          <w:rFonts w:ascii="Arial" w:hAnsi="Arial" w:cs="Arial"/>
          <w:sz w:val="28"/>
        </w:rPr>
        <w:t xml:space="preserve"> </w:t>
      </w:r>
      <w:r w:rsidRPr="00460E61">
        <w:rPr>
          <w:rFonts w:ascii="Arial" w:hAnsi="Arial" w:cs="Arial"/>
          <w:b/>
          <w:bCs/>
          <w:sz w:val="28"/>
        </w:rPr>
        <w:t>to even               spacing.    Avoid</w:t>
      </w:r>
      <w:r w:rsidRPr="00460E61">
        <w:rPr>
          <w:rFonts w:ascii="Arial" w:hAnsi="Arial" w:cs="Arial"/>
          <w:sz w:val="28"/>
        </w:rPr>
        <w:t xml:space="preserve"> </w:t>
      </w:r>
      <w:r w:rsidRPr="00460E61">
        <w:rPr>
          <w:rFonts w:ascii="Arial" w:hAnsi="Arial" w:cs="Arial"/>
          <w:b/>
          <w:sz w:val="28"/>
        </w:rPr>
        <w:t>splitting</w:t>
      </w:r>
      <w:r w:rsidRPr="00460E61">
        <w:rPr>
          <w:rFonts w:ascii="Arial" w:hAnsi="Arial" w:cs="Arial"/>
          <w:sz w:val="28"/>
        </w:rPr>
        <w:t xml:space="preserve"> </w:t>
      </w:r>
      <w:r w:rsidRPr="00460E61">
        <w:rPr>
          <w:rFonts w:ascii="Arial" w:hAnsi="Arial" w:cs="Arial"/>
          <w:b/>
          <w:bCs/>
          <w:sz w:val="28"/>
        </w:rPr>
        <w:t xml:space="preserve">words at the end of lines. </w:t>
      </w:r>
      <w:r w:rsidRPr="00460E61">
        <w:rPr>
          <w:rFonts w:ascii="Arial" w:hAnsi="Arial" w:cs="Arial"/>
          <w:sz w:val="28"/>
        </w:rPr>
        <w:t xml:space="preserve"> </w:t>
      </w:r>
      <w:r w:rsidRPr="00460E61">
        <w:rPr>
          <w:rFonts w:ascii="Arial" w:hAnsi="Arial" w:cs="Arial"/>
          <w:b/>
          <w:bCs/>
          <w:sz w:val="28"/>
        </w:rPr>
        <w:t xml:space="preserve">No information should be conveyed solely through the use of images, </w:t>
      </w:r>
      <w:proofErr w:type="gramStart"/>
      <w:r w:rsidRPr="00460E61">
        <w:rPr>
          <w:rFonts w:ascii="Arial" w:hAnsi="Arial" w:cs="Arial"/>
          <w:b/>
          <w:bCs/>
          <w:sz w:val="28"/>
        </w:rPr>
        <w:t>design</w:t>
      </w:r>
      <w:proofErr w:type="gramEnd"/>
      <w:r w:rsidRPr="00460E61">
        <w:rPr>
          <w:rFonts w:ascii="Arial" w:hAnsi="Arial" w:cs="Arial"/>
          <w:b/>
          <w:bCs/>
          <w:sz w:val="28"/>
        </w:rPr>
        <w:t xml:space="preserve"> or colour.</w:t>
      </w:r>
      <w:r w:rsidRPr="00460E61">
        <w:rPr>
          <w:rFonts w:ascii="Arial" w:hAnsi="Arial" w:cs="Arial"/>
          <w:sz w:val="28"/>
        </w:rPr>
        <w:t xml:space="preserve"> </w:t>
      </w:r>
    </w:p>
    <w:p w14:paraId="581D28F7" w14:textId="77777777" w:rsidR="008F28D2" w:rsidRPr="00460E61" w:rsidRDefault="008F28D2" w:rsidP="00D1040B">
      <w:pPr>
        <w:pStyle w:val="BodyText"/>
        <w:ind w:left="-142"/>
        <w:rPr>
          <w:b/>
          <w:bCs w:val="0"/>
          <w:sz w:val="16"/>
        </w:rPr>
      </w:pPr>
    </w:p>
    <w:p w14:paraId="71B96C29" w14:textId="77777777" w:rsidR="008F28D2" w:rsidRPr="00460E61" w:rsidRDefault="008F28D2" w:rsidP="00D1040B">
      <w:pPr>
        <w:pStyle w:val="BodyText"/>
        <w:ind w:left="-142"/>
        <w:rPr>
          <w:b/>
          <w:bCs w:val="0"/>
          <w:sz w:val="28"/>
        </w:rPr>
      </w:pPr>
      <w:r w:rsidRPr="00460E61">
        <w:rPr>
          <w:b/>
          <w:bCs w:val="0"/>
          <w:sz w:val="28"/>
        </w:rPr>
        <w:t>Contrast</w:t>
      </w:r>
      <w:r w:rsidRPr="00460E61">
        <w:rPr>
          <w:sz w:val="28"/>
        </w:rPr>
        <w:t xml:space="preserve"> </w:t>
      </w:r>
    </w:p>
    <w:p w14:paraId="71775854" w14:textId="77777777" w:rsidR="008F28D2" w:rsidRPr="00460E61" w:rsidRDefault="008F28D2" w:rsidP="00D1040B">
      <w:pPr>
        <w:pStyle w:val="BodyText"/>
        <w:ind w:left="-142"/>
        <w:rPr>
          <w:sz w:val="28"/>
        </w:rPr>
      </w:pPr>
      <w:r w:rsidRPr="00460E61">
        <w:rPr>
          <w:sz w:val="28"/>
        </w:rPr>
        <w:t xml:space="preserve">Good contrast is essential.  Black type on white paper gives a very good contrast.  </w:t>
      </w:r>
      <w:r>
        <w:rPr>
          <w:color w:val="FFFFFF"/>
          <w:sz w:val="28"/>
          <w:highlight w:val="yellow"/>
        </w:rPr>
        <w:t xml:space="preserve">Light </w:t>
      </w:r>
      <w:r w:rsidRPr="00460E61">
        <w:rPr>
          <w:color w:val="FFFFFF"/>
          <w:sz w:val="28"/>
          <w:highlight w:val="yellow"/>
        </w:rPr>
        <w:t>type on light coloured paper is harder to see</w:t>
      </w:r>
      <w:r w:rsidRPr="00460E61">
        <w:rPr>
          <w:sz w:val="28"/>
          <w:highlight w:val="yellow"/>
        </w:rPr>
        <w:t>.</w:t>
      </w:r>
      <w:r w:rsidRPr="00460E61">
        <w:rPr>
          <w:sz w:val="28"/>
        </w:rPr>
        <w:t xml:space="preserve">  </w:t>
      </w:r>
      <w:r w:rsidRPr="00460E61">
        <w:rPr>
          <w:color w:val="FFFFFF"/>
          <w:sz w:val="28"/>
          <w:highlight w:val="black"/>
        </w:rPr>
        <w:t>White type on black or another dark colour is acceptable,</w:t>
      </w:r>
      <w:r w:rsidRPr="00460E61">
        <w:rPr>
          <w:color w:val="FFFFFF"/>
          <w:sz w:val="28"/>
        </w:rPr>
        <w:t xml:space="preserve"> </w:t>
      </w:r>
      <w:r w:rsidRPr="00460E61">
        <w:rPr>
          <w:sz w:val="28"/>
        </w:rPr>
        <w:t xml:space="preserve">provided that the typeface, </w:t>
      </w:r>
      <w:proofErr w:type="gramStart"/>
      <w:r w:rsidRPr="00460E61">
        <w:rPr>
          <w:sz w:val="28"/>
        </w:rPr>
        <w:t>size</w:t>
      </w:r>
      <w:proofErr w:type="gramEnd"/>
      <w:r w:rsidRPr="00460E61">
        <w:rPr>
          <w:sz w:val="28"/>
        </w:rPr>
        <w:t xml:space="preserve"> and weight are easy to read.  Avoid poorly photocopied material. Use good quality matt paper for printing. Printing ink, if not black, should be as dark as possible. </w:t>
      </w:r>
    </w:p>
    <w:p w14:paraId="0A847D0A" w14:textId="77777777" w:rsidR="008F28D2" w:rsidRDefault="008F28D2" w:rsidP="00D1040B">
      <w:pPr>
        <w:pStyle w:val="BodyText"/>
        <w:spacing w:before="120"/>
        <w:ind w:left="-142"/>
      </w:pPr>
      <w:r>
        <w:rPr>
          <w:sz w:val="28"/>
        </w:rPr>
        <w:t xml:space="preserve">For </w:t>
      </w:r>
      <w:r w:rsidRPr="00460E61">
        <w:rPr>
          <w:sz w:val="28"/>
        </w:rPr>
        <w:t>More information: The See it Right Guidelines,</w:t>
      </w:r>
      <w:r w:rsidR="008C0851">
        <w:rPr>
          <w:sz w:val="28"/>
        </w:rPr>
        <w:t xml:space="preserve"> Royal National Institute for the Blind (</w:t>
      </w:r>
      <w:r w:rsidRPr="00460E61">
        <w:rPr>
          <w:sz w:val="28"/>
        </w:rPr>
        <w:t>RNIB</w:t>
      </w:r>
      <w:r w:rsidR="008C0851">
        <w:rPr>
          <w:sz w:val="28"/>
        </w:rPr>
        <w:t>)</w:t>
      </w:r>
      <w:r w:rsidRPr="00460E61">
        <w:rPr>
          <w:sz w:val="28"/>
        </w:rPr>
        <w:t xml:space="preserve">. </w:t>
      </w:r>
    </w:p>
    <w:sectPr w:rsidR="008F28D2" w:rsidSect="008B274C">
      <w:headerReference w:type="default" r:id="rId9"/>
      <w:pgSz w:w="11906" w:h="16838" w:code="9"/>
      <w:pgMar w:top="238" w:right="851" w:bottom="249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5806" w14:textId="77777777" w:rsidR="007A39A9" w:rsidRDefault="007A39A9" w:rsidP="00073398">
      <w:r>
        <w:separator/>
      </w:r>
    </w:p>
  </w:endnote>
  <w:endnote w:type="continuationSeparator" w:id="0">
    <w:p w14:paraId="5A373911" w14:textId="77777777" w:rsidR="007A39A9" w:rsidRDefault="007A39A9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4804" w14:textId="77777777" w:rsidR="007A39A9" w:rsidRDefault="007A39A9" w:rsidP="00073398">
      <w:r>
        <w:separator/>
      </w:r>
    </w:p>
  </w:footnote>
  <w:footnote w:type="continuationSeparator" w:id="0">
    <w:p w14:paraId="3CA0F64A" w14:textId="77777777" w:rsidR="007A39A9" w:rsidRDefault="007A39A9" w:rsidP="0007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FD04" w14:textId="7FA71981" w:rsidR="004130E8" w:rsidRDefault="00B903E2" w:rsidP="00750D7A">
    <w:pPr>
      <w:pStyle w:val="Header"/>
      <w:tabs>
        <w:tab w:val="left" w:pos="1740"/>
        <w:tab w:val="left" w:pos="1815"/>
        <w:tab w:val="left" w:pos="3780"/>
      </w:tabs>
      <w:ind w:left="-284"/>
      <w:jc w:val="right"/>
    </w:pPr>
    <w:bookmarkStart w:id="0" w:name="OLE_LINK33"/>
    <w:bookmarkStart w:id="1" w:name="OLE_LINK34"/>
    <w:bookmarkStart w:id="2" w:name="_Hlk298496337"/>
    <w:r w:rsidRPr="003D2CBA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19B47C0" wp14:editId="552AE89F">
          <wp:simplePos x="0" y="0"/>
          <wp:positionH relativeFrom="column">
            <wp:posOffset>4478655</wp:posOffset>
          </wp:positionH>
          <wp:positionV relativeFrom="paragraph">
            <wp:posOffset>-1270</wp:posOffset>
          </wp:positionV>
          <wp:extent cx="2324100" cy="904875"/>
          <wp:effectExtent l="0" t="0" r="0" b="9525"/>
          <wp:wrapTopAndBottom/>
          <wp:docPr id="1" name="Picture 1" descr="Hensh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lisonh\AppData\Local\Microsoft\Windows\Temporary Internet Files\Content.Outlook\QZ6P4PT1\Henshaws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EE40A6B" wp14:editId="6D4513F7">
          <wp:simplePos x="0" y="0"/>
          <wp:positionH relativeFrom="column">
            <wp:posOffset>-73660</wp:posOffset>
          </wp:positionH>
          <wp:positionV relativeFrom="paragraph">
            <wp:posOffset>-9525</wp:posOffset>
          </wp:positionV>
          <wp:extent cx="1771650" cy="904875"/>
          <wp:effectExtent l="0" t="0" r="0" b="0"/>
          <wp:wrapTight wrapText="bothSides">
            <wp:wrapPolygon edited="0">
              <wp:start x="0" y="0"/>
              <wp:lineTo x="0" y="21373"/>
              <wp:lineTo x="21368" y="21373"/>
              <wp:lineTo x="21368" y="0"/>
              <wp:lineTo x="0" y="0"/>
            </wp:wrapPolygon>
          </wp:wrapTight>
          <wp:docPr id="2" name="Picture 3" descr="Small Steps to Su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0E8">
      <w:rPr>
        <w:rFonts w:ascii="Helvetica" w:hAnsi="Helvetica"/>
      </w:rPr>
      <w:tab/>
    </w:r>
    <w:r w:rsidR="004130E8">
      <w:rPr>
        <w:rFonts w:ascii="Helvetica" w:hAnsi="Helvetica"/>
      </w:rPr>
      <w:tab/>
    </w:r>
    <w:r w:rsidR="004130E8">
      <w:rPr>
        <w:rFonts w:ascii="Helvetica" w:hAnsi="Helvetica"/>
      </w:rPr>
      <w:tab/>
    </w:r>
    <w:r w:rsidR="004130E8">
      <w:rPr>
        <w:rFonts w:ascii="Helvetica" w:hAnsi="Helvetica"/>
      </w:rPr>
      <w:tab/>
      <w:t xml:space="preserve">                                                   </w:t>
    </w:r>
    <w:r w:rsidR="004130E8">
      <w:rPr>
        <w:rFonts w:ascii="Helvetica" w:hAnsi="Helvetica"/>
      </w:rPr>
      <w:tab/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16AF"/>
    <w:multiLevelType w:val="hybridMultilevel"/>
    <w:tmpl w:val="E766D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7657"/>
    <w:multiLevelType w:val="hybridMultilevel"/>
    <w:tmpl w:val="7C74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26328"/>
    <w:multiLevelType w:val="hybridMultilevel"/>
    <w:tmpl w:val="65E44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93E2D"/>
    <w:multiLevelType w:val="hybridMultilevel"/>
    <w:tmpl w:val="0FB27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A12C2"/>
    <w:multiLevelType w:val="hybridMultilevel"/>
    <w:tmpl w:val="90B0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46823"/>
    <w:multiLevelType w:val="hybridMultilevel"/>
    <w:tmpl w:val="94F86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37AD2"/>
    <w:multiLevelType w:val="hybridMultilevel"/>
    <w:tmpl w:val="234A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1A1C"/>
    <w:multiLevelType w:val="hybridMultilevel"/>
    <w:tmpl w:val="2488D62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A183E1C"/>
    <w:multiLevelType w:val="hybridMultilevel"/>
    <w:tmpl w:val="D0726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A"/>
    <w:rsid w:val="00073398"/>
    <w:rsid w:val="000A16A8"/>
    <w:rsid w:val="000C5B24"/>
    <w:rsid w:val="000D12FB"/>
    <w:rsid w:val="001F54AA"/>
    <w:rsid w:val="0026442D"/>
    <w:rsid w:val="0033640E"/>
    <w:rsid w:val="0037201A"/>
    <w:rsid w:val="003A7B8C"/>
    <w:rsid w:val="003B07C1"/>
    <w:rsid w:val="003D2CBA"/>
    <w:rsid w:val="003E672C"/>
    <w:rsid w:val="004130E8"/>
    <w:rsid w:val="00432218"/>
    <w:rsid w:val="004E3BD8"/>
    <w:rsid w:val="004F6CF1"/>
    <w:rsid w:val="0051570B"/>
    <w:rsid w:val="005532C7"/>
    <w:rsid w:val="005A2C6B"/>
    <w:rsid w:val="005F3FF2"/>
    <w:rsid w:val="00651430"/>
    <w:rsid w:val="00683EEF"/>
    <w:rsid w:val="00703F81"/>
    <w:rsid w:val="007444A9"/>
    <w:rsid w:val="00750849"/>
    <w:rsid w:val="00750D7A"/>
    <w:rsid w:val="007542B1"/>
    <w:rsid w:val="007650EB"/>
    <w:rsid w:val="00775E23"/>
    <w:rsid w:val="007A39A9"/>
    <w:rsid w:val="007A7C34"/>
    <w:rsid w:val="007D333F"/>
    <w:rsid w:val="007F33CD"/>
    <w:rsid w:val="007F71B3"/>
    <w:rsid w:val="008005D1"/>
    <w:rsid w:val="008014DD"/>
    <w:rsid w:val="008043FC"/>
    <w:rsid w:val="008B274C"/>
    <w:rsid w:val="008C0851"/>
    <w:rsid w:val="008F28D2"/>
    <w:rsid w:val="0091455F"/>
    <w:rsid w:val="009303DC"/>
    <w:rsid w:val="009621E3"/>
    <w:rsid w:val="009C1583"/>
    <w:rsid w:val="009E50F2"/>
    <w:rsid w:val="00A14A89"/>
    <w:rsid w:val="00AB4621"/>
    <w:rsid w:val="00AE1392"/>
    <w:rsid w:val="00B34888"/>
    <w:rsid w:val="00B50603"/>
    <w:rsid w:val="00B52F5F"/>
    <w:rsid w:val="00B60E00"/>
    <w:rsid w:val="00B665FE"/>
    <w:rsid w:val="00B77B4B"/>
    <w:rsid w:val="00B903E2"/>
    <w:rsid w:val="00B922AD"/>
    <w:rsid w:val="00BE03D8"/>
    <w:rsid w:val="00BF002A"/>
    <w:rsid w:val="00C0547B"/>
    <w:rsid w:val="00C422DC"/>
    <w:rsid w:val="00C47390"/>
    <w:rsid w:val="00C947FC"/>
    <w:rsid w:val="00D1040B"/>
    <w:rsid w:val="00D16206"/>
    <w:rsid w:val="00D43381"/>
    <w:rsid w:val="00D5178C"/>
    <w:rsid w:val="00D64D54"/>
    <w:rsid w:val="00DC7745"/>
    <w:rsid w:val="00DD514B"/>
    <w:rsid w:val="00DE29DE"/>
    <w:rsid w:val="00EB275C"/>
    <w:rsid w:val="00F11D84"/>
    <w:rsid w:val="00F3241B"/>
    <w:rsid w:val="00F96E3B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9E079"/>
  <w15:chartTrackingRefBased/>
  <w15:docId w15:val="{8B1D8A33-DE9F-48A3-853C-A639B19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wis721 BT" w:hAnsi="Swis721 BT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721 BT" w:hAnsi="Swis721 BT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BT" w:hAnsi="Swis721 BT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0000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Swis721 BT" w:hAnsi="Swis721 BT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Cs/>
      <w:sz w:val="20"/>
      <w:szCs w:val="28"/>
    </w:rPr>
  </w:style>
  <w:style w:type="paragraph" w:styleId="Header">
    <w:name w:val="header"/>
    <w:basedOn w:val="Normal"/>
    <w:link w:val="HeaderChar"/>
    <w:rsid w:val="0007339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0733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339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0733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D8E4-046A-4F49-8163-4261C490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Steps</vt:lpstr>
    </vt:vector>
  </TitlesOfParts>
  <Company>Henshaws College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Steps</dc:title>
  <dc:subject/>
  <dc:creator>Admin</dc:creator>
  <cp:keywords/>
  <cp:lastModifiedBy>Amanda Tribble</cp:lastModifiedBy>
  <cp:revision>3</cp:revision>
  <cp:lastPrinted>2017-04-18T10:01:00Z</cp:lastPrinted>
  <dcterms:created xsi:type="dcterms:W3CDTF">2020-05-20T12:30:00Z</dcterms:created>
  <dcterms:modified xsi:type="dcterms:W3CDTF">2020-05-20T12:32:00Z</dcterms:modified>
</cp:coreProperties>
</file>